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8AEC79" w14:textId="5648673D" w:rsidR="004E58E7" w:rsidRDefault="00696B80">
      <w:pPr>
        <w:pStyle w:val="Standard"/>
        <w:rPr>
          <w:rFonts w:ascii="Times New Roman" w:hAnsi="Times New Roman"/>
          <w:b/>
        </w:rPr>
      </w:pPr>
      <w:r w:rsidRPr="00696B80">
        <w:rPr>
          <w:rFonts w:ascii="Times New Roman" w:hAnsi="Times New Roman"/>
          <w:b/>
        </w:rPr>
        <w:t>Państwowa Akademia Nauk Stosowanych w Nysie</w:t>
      </w:r>
    </w:p>
    <w:p w14:paraId="3DB6B00E" w14:textId="77777777" w:rsidR="004E58E7" w:rsidRDefault="004E58E7">
      <w:pPr>
        <w:pStyle w:val="Standard"/>
        <w:jc w:val="center"/>
        <w:rPr>
          <w:rFonts w:ascii="Times New Roman" w:hAnsi="Times New Roman"/>
          <w:b/>
        </w:rPr>
      </w:pPr>
    </w:p>
    <w:p w14:paraId="248CDFC8" w14:textId="77777777" w:rsidR="004E58E7" w:rsidRDefault="004E1C4A">
      <w:pPr>
        <w:pStyle w:val="Standard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Opis modułu kształcenia</w:t>
      </w:r>
    </w:p>
    <w:tbl>
      <w:tblPr>
        <w:tblW w:w="10083" w:type="dxa"/>
        <w:tblInd w:w="-113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101"/>
        <w:gridCol w:w="567"/>
        <w:gridCol w:w="840"/>
        <w:gridCol w:w="294"/>
        <w:gridCol w:w="546"/>
        <w:gridCol w:w="1000"/>
        <w:gridCol w:w="863"/>
        <w:gridCol w:w="567"/>
        <w:gridCol w:w="879"/>
        <w:gridCol w:w="236"/>
        <w:gridCol w:w="303"/>
        <w:gridCol w:w="709"/>
        <w:gridCol w:w="677"/>
        <w:gridCol w:w="457"/>
        <w:gridCol w:w="1044"/>
      </w:tblGrid>
      <w:tr w:rsidR="004E58E7" w14:paraId="33BF1C58" w14:textId="77777777">
        <w:trPr>
          <w:trHeight w:val="501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71B533" w14:textId="77777777" w:rsidR="004E58E7" w:rsidRDefault="004E1C4A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Nazwa modułu (przedmiotu)</w:t>
            </w:r>
          </w:p>
        </w:tc>
        <w:tc>
          <w:tcPr>
            <w:tcW w:w="409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41528C" w14:textId="6440EA97" w:rsidR="004E58E7" w:rsidRPr="009405E0" w:rsidRDefault="004E1C4A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9405E0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Bezpieczeństwo komunikacji </w:t>
            </w:r>
            <w:r w:rsidR="00D26091">
              <w:rPr>
                <w:rFonts w:ascii="Times New Roman" w:hAnsi="Times New Roman"/>
                <w:b/>
                <w:bCs/>
                <w:sz w:val="20"/>
                <w:szCs w:val="20"/>
              </w:rPr>
              <w:t>powszechnej</w:t>
            </w:r>
            <w:r w:rsidRPr="009405E0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i</w:t>
            </w:r>
            <w:r w:rsidR="00696B80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  <w:r w:rsidRPr="009405E0">
              <w:rPr>
                <w:rFonts w:ascii="Times New Roman" w:hAnsi="Times New Roman"/>
                <w:b/>
                <w:bCs/>
                <w:sz w:val="20"/>
                <w:szCs w:val="20"/>
              </w:rPr>
              <w:t>transportu</w:t>
            </w:r>
          </w:p>
        </w:tc>
        <w:tc>
          <w:tcPr>
            <w:tcW w:w="16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08A9B7" w14:textId="77777777" w:rsidR="004E58E7" w:rsidRDefault="004E1C4A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Kod przedmiotu</w:t>
            </w:r>
          </w:p>
        </w:tc>
        <w:tc>
          <w:tcPr>
            <w:tcW w:w="15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6397B1" w14:textId="77777777" w:rsidR="004E58E7" w:rsidRDefault="004E58E7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4E58E7" w14:paraId="6244BFF7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AF3AE7" w14:textId="77777777" w:rsidR="004E58E7" w:rsidRDefault="004E1C4A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Kierunek studiów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738F13" w14:textId="77777777" w:rsidR="004E58E7" w:rsidRDefault="004E1C4A">
            <w:pPr>
              <w:pStyle w:val="Standard"/>
              <w:snapToGri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Bezpieczeństwo wewnętrzne</w:t>
            </w:r>
          </w:p>
        </w:tc>
      </w:tr>
      <w:tr w:rsidR="004E58E7" w14:paraId="5736F92C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854E83" w14:textId="77777777" w:rsidR="004E58E7" w:rsidRDefault="004E1C4A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Profil kształcenia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219AA8" w14:textId="77777777" w:rsidR="004E58E7" w:rsidRDefault="004E1C4A">
            <w:pPr>
              <w:pStyle w:val="Standard"/>
              <w:snapToGri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Praktyczny</w:t>
            </w:r>
          </w:p>
        </w:tc>
      </w:tr>
      <w:tr w:rsidR="004E58E7" w14:paraId="5C1D8D33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01EB2B" w14:textId="77777777" w:rsidR="004E58E7" w:rsidRDefault="004E1C4A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Poziom studiów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A7B6D3" w14:textId="77777777" w:rsidR="004E58E7" w:rsidRDefault="004E1C4A">
            <w:pPr>
              <w:pStyle w:val="Standard"/>
              <w:snapToGri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Studia I stopnia</w:t>
            </w:r>
          </w:p>
        </w:tc>
      </w:tr>
      <w:tr w:rsidR="004E58E7" w14:paraId="1936C2FF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BEC17B" w14:textId="77777777" w:rsidR="004E58E7" w:rsidRDefault="004E1C4A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Specjalność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11715C" w14:textId="77777777" w:rsidR="004E58E7" w:rsidRDefault="004E1C4A">
            <w:pPr>
              <w:pStyle w:val="Standard"/>
              <w:snapToGri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Przedmiot wspólny</w:t>
            </w:r>
          </w:p>
        </w:tc>
      </w:tr>
      <w:tr w:rsidR="004E58E7" w14:paraId="31B2579A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E36BAE" w14:textId="77777777" w:rsidR="004E58E7" w:rsidRDefault="004E1C4A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Forma studiów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A6D126" w14:textId="663AE1C0" w:rsidR="004E58E7" w:rsidRDefault="004E1C4A">
            <w:pPr>
              <w:pStyle w:val="Standard"/>
              <w:snapToGri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Stacjonarne</w:t>
            </w:r>
            <w:r w:rsidR="009405E0">
              <w:rPr>
                <w:rFonts w:ascii="Times New Roman" w:hAnsi="Times New Roman"/>
                <w:sz w:val="16"/>
                <w:szCs w:val="16"/>
              </w:rPr>
              <w:t>/Niestacjonarne (S/NS)</w:t>
            </w:r>
          </w:p>
        </w:tc>
      </w:tr>
      <w:tr w:rsidR="004E58E7" w14:paraId="3A735567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D77CA6" w14:textId="77777777" w:rsidR="004E58E7" w:rsidRDefault="004E1C4A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Semestr studiów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D5ADA4" w14:textId="77777777" w:rsidR="004E58E7" w:rsidRDefault="004E1C4A">
            <w:pPr>
              <w:pStyle w:val="Standard"/>
              <w:snapToGri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V</w:t>
            </w:r>
          </w:p>
        </w:tc>
      </w:tr>
      <w:tr w:rsidR="004E58E7" w14:paraId="27AF693E" w14:textId="77777777">
        <w:trPr>
          <w:trHeight w:val="395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A02EAD" w14:textId="77777777" w:rsidR="004E58E7" w:rsidRDefault="004E1C4A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Tryb zaliczenia przedmiotu</w:t>
            </w:r>
          </w:p>
        </w:tc>
        <w:tc>
          <w:tcPr>
            <w:tcW w:w="15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2B9005" w14:textId="77777777" w:rsidR="004E58E7" w:rsidRDefault="004E1C4A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Zaliczenie na ocenę</w:t>
            </w: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40DC52" w14:textId="37616C6F" w:rsidR="004E58E7" w:rsidRDefault="004E1C4A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Liczba punktów ECTS</w:t>
            </w:r>
            <w:r w:rsidR="009405E0">
              <w:rPr>
                <w:rFonts w:ascii="Times New Roman" w:hAnsi="Times New Roman"/>
                <w:b/>
                <w:sz w:val="14"/>
                <w:szCs w:val="14"/>
              </w:rPr>
              <w:t xml:space="preserve"> (S/NS)</w:t>
            </w:r>
          </w:p>
        </w:tc>
        <w:tc>
          <w:tcPr>
            <w:tcW w:w="10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50FAB8" w14:textId="77777777" w:rsidR="004E58E7" w:rsidRDefault="004E1C4A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Sposób ustalania oceny z przedmiotu</w:t>
            </w:r>
          </w:p>
        </w:tc>
      </w:tr>
      <w:tr w:rsidR="004E58E7" w14:paraId="50C4ADAE" w14:textId="77777777">
        <w:tc>
          <w:tcPr>
            <w:tcW w:w="166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6547DE" w14:textId="77777777" w:rsidR="004E58E7" w:rsidRDefault="004E1C4A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Formy zajęć i inne</w:t>
            </w:r>
          </w:p>
        </w:tc>
        <w:tc>
          <w:tcPr>
            <w:tcW w:w="26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402DE4" w14:textId="77777777" w:rsidR="004E58E7" w:rsidRDefault="004E1C4A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Liczba godzin zajęć w semestrze</w:t>
            </w:r>
          </w:p>
          <w:p w14:paraId="3B82C90B" w14:textId="4490BAD1" w:rsidR="009405E0" w:rsidRDefault="009405E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S/NS</w:t>
            </w: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678A15" w14:textId="77777777" w:rsidR="004E58E7" w:rsidRDefault="004E1C4A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Całkowita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290E5C" w14:textId="77777777" w:rsidR="004E58E7" w:rsidRDefault="004E1C4A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2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18CB3F" w14:textId="77777777" w:rsidR="004E58E7" w:rsidRDefault="004E1C4A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Zajęcia kontaktowe</w:t>
            </w:r>
          </w:p>
        </w:tc>
        <w:tc>
          <w:tcPr>
            <w:tcW w:w="5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39F1F9" w14:textId="5BAA8518" w:rsidR="004E58E7" w:rsidRDefault="004E1C4A" w:rsidP="009405E0">
            <w:pPr>
              <w:pStyle w:val="Standard"/>
              <w:snapToGri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1,2</w:t>
            </w:r>
            <w:r w:rsidR="009405E0">
              <w:rPr>
                <w:rFonts w:ascii="Times New Roman" w:hAnsi="Times New Roman"/>
                <w:sz w:val="14"/>
                <w:szCs w:val="14"/>
              </w:rPr>
              <w:t>/0,7</w:t>
            </w:r>
          </w:p>
        </w:tc>
        <w:tc>
          <w:tcPr>
            <w:tcW w:w="1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04BF3E" w14:textId="77777777" w:rsidR="004E58E7" w:rsidRDefault="004E1C4A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Zajęcia związane z praktycznym przygotowaniem zawodowym</w:t>
            </w:r>
          </w:p>
        </w:tc>
        <w:tc>
          <w:tcPr>
            <w:tcW w:w="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297036" w14:textId="4C3C9F3A" w:rsidR="004E58E7" w:rsidRDefault="009405E0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---</w:t>
            </w:r>
          </w:p>
        </w:tc>
        <w:tc>
          <w:tcPr>
            <w:tcW w:w="10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C2946A" w14:textId="77777777" w:rsidR="0095068A" w:rsidRDefault="0095068A"/>
        </w:tc>
      </w:tr>
      <w:tr w:rsidR="004E58E7" w14:paraId="68B156BC" w14:textId="77777777">
        <w:tc>
          <w:tcPr>
            <w:tcW w:w="166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47B9C4" w14:textId="77777777" w:rsidR="0095068A" w:rsidRDefault="0095068A"/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AE479A" w14:textId="77777777" w:rsidR="004E58E7" w:rsidRDefault="004E1C4A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Całkowita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FDD003" w14:textId="77777777" w:rsidR="004E58E7" w:rsidRDefault="004E1C4A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Pracy studenta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21E0AD" w14:textId="77777777" w:rsidR="004E58E7" w:rsidRDefault="004E1C4A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Zajęcia</w:t>
            </w:r>
          </w:p>
          <w:p w14:paraId="60B521AA" w14:textId="77777777" w:rsidR="004E58E7" w:rsidRDefault="004E1C4A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kontaktowe</w:t>
            </w: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D96847" w14:textId="77777777" w:rsidR="004E58E7" w:rsidRDefault="004E1C4A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Sposoby weryfikacji efektów uczenia się w ramach form zajęć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077F75" w14:textId="77777777" w:rsidR="004E58E7" w:rsidRDefault="004E1C4A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Waga w %</w:t>
            </w:r>
          </w:p>
        </w:tc>
      </w:tr>
      <w:tr w:rsidR="004E58E7" w14:paraId="23310DD4" w14:textId="77777777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596314" w14:textId="77777777" w:rsidR="004E58E7" w:rsidRDefault="004E1C4A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Wykład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3AEEF9" w14:textId="7808B708" w:rsidR="004E58E7" w:rsidRDefault="004E1C4A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2</w:t>
            </w:r>
            <w:r w:rsidR="004604D1">
              <w:rPr>
                <w:rFonts w:ascii="Times New Roman" w:hAnsi="Times New Roman"/>
                <w:sz w:val="14"/>
                <w:szCs w:val="14"/>
              </w:rPr>
              <w:t>0/20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EEB847" w14:textId="6D0D5F6A" w:rsidR="004E58E7" w:rsidRDefault="004604D1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5/11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202BE7" w14:textId="3DDA3E2E" w:rsidR="004E58E7" w:rsidRDefault="004E1C4A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15</w:t>
            </w:r>
            <w:r w:rsidR="004604D1">
              <w:rPr>
                <w:rFonts w:ascii="Times New Roman" w:hAnsi="Times New Roman"/>
                <w:sz w:val="14"/>
                <w:szCs w:val="14"/>
              </w:rPr>
              <w:t>/9</w:t>
            </w: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5971B2" w14:textId="772DCFD2" w:rsidR="00FE0C57" w:rsidRDefault="00FE0C57" w:rsidP="00FE0C57">
            <w:pPr>
              <w:pStyle w:val="Standard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Zaliczenie na ocenę – na ocenę końcową składa się ocena z kolokwium zaliczeniowego</w:t>
            </w:r>
            <w:r w:rsidR="00686452">
              <w:rPr>
                <w:rFonts w:ascii="Times New Roman" w:hAnsi="Times New Roman"/>
                <w:sz w:val="16"/>
                <w:szCs w:val="16"/>
              </w:rPr>
              <w:t xml:space="preserve"> (test)</w:t>
            </w:r>
            <w:r>
              <w:rPr>
                <w:rFonts w:ascii="Times New Roman" w:hAnsi="Times New Roman"/>
                <w:sz w:val="16"/>
                <w:szCs w:val="16"/>
              </w:rPr>
              <w:t>.</w:t>
            </w:r>
          </w:p>
          <w:p w14:paraId="6D6BBA3D" w14:textId="77777777" w:rsidR="00FE0C57" w:rsidRPr="00F77529" w:rsidRDefault="00FE0C57" w:rsidP="00FE0C57">
            <w:pPr>
              <w:pStyle w:val="Standard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Łącznie można uzyskać maksymalnie 100 punktów, co odpowiada:</w:t>
            </w:r>
          </w:p>
          <w:p w14:paraId="58D4AAAC" w14:textId="77777777" w:rsidR="00FE0C57" w:rsidRDefault="00FE0C57" w:rsidP="00FE0C57">
            <w:pPr>
              <w:pStyle w:val="Standard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1) </w:t>
            </w:r>
            <w:r w:rsidRPr="00340498">
              <w:rPr>
                <w:rFonts w:ascii="Times New Roman" w:hAnsi="Times New Roman"/>
                <w:sz w:val="16"/>
                <w:szCs w:val="16"/>
              </w:rPr>
              <w:t xml:space="preserve">ocena </w:t>
            </w:r>
            <w:r>
              <w:rPr>
                <w:rFonts w:ascii="Times New Roman" w:hAnsi="Times New Roman"/>
                <w:sz w:val="16"/>
                <w:szCs w:val="16"/>
              </w:rPr>
              <w:t>5</w:t>
            </w:r>
            <w:r w:rsidRPr="00340498">
              <w:rPr>
                <w:rFonts w:ascii="Times New Roman" w:hAnsi="Times New Roman"/>
                <w:sz w:val="16"/>
                <w:szCs w:val="16"/>
              </w:rPr>
              <w:t xml:space="preserve">,0 – </w:t>
            </w:r>
            <w:r>
              <w:rPr>
                <w:rFonts w:ascii="Times New Roman" w:hAnsi="Times New Roman"/>
                <w:sz w:val="16"/>
                <w:szCs w:val="16"/>
              </w:rPr>
              <w:t>9</w:t>
            </w:r>
            <w:r w:rsidRPr="00340498">
              <w:rPr>
                <w:rFonts w:ascii="Times New Roman" w:hAnsi="Times New Roman"/>
                <w:sz w:val="16"/>
                <w:szCs w:val="16"/>
              </w:rPr>
              <w:t>1-</w:t>
            </w:r>
            <w:r>
              <w:rPr>
                <w:rFonts w:ascii="Times New Roman" w:hAnsi="Times New Roman"/>
                <w:sz w:val="16"/>
                <w:szCs w:val="16"/>
              </w:rPr>
              <w:t>10</w:t>
            </w:r>
            <w:r w:rsidRPr="00340498">
              <w:rPr>
                <w:rFonts w:ascii="Times New Roman" w:hAnsi="Times New Roman"/>
                <w:sz w:val="16"/>
                <w:szCs w:val="16"/>
              </w:rPr>
              <w:t>0% z punktów</w:t>
            </w:r>
            <w:r>
              <w:rPr>
                <w:rFonts w:ascii="Times New Roman" w:hAnsi="Times New Roman"/>
                <w:sz w:val="16"/>
                <w:szCs w:val="16"/>
              </w:rPr>
              <w:t>,</w:t>
            </w:r>
          </w:p>
          <w:p w14:paraId="71A473B4" w14:textId="77777777" w:rsidR="00FE0C57" w:rsidRDefault="00FE0C57" w:rsidP="00FE0C57">
            <w:pPr>
              <w:pStyle w:val="Standard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2) </w:t>
            </w:r>
            <w:r w:rsidRPr="00340498">
              <w:rPr>
                <w:rFonts w:ascii="Times New Roman" w:hAnsi="Times New Roman"/>
                <w:sz w:val="16"/>
                <w:szCs w:val="16"/>
              </w:rPr>
              <w:t xml:space="preserve">ocena </w:t>
            </w:r>
            <w:r>
              <w:rPr>
                <w:rFonts w:ascii="Times New Roman" w:hAnsi="Times New Roman"/>
                <w:sz w:val="16"/>
                <w:szCs w:val="16"/>
              </w:rPr>
              <w:t>4</w:t>
            </w:r>
            <w:r w:rsidRPr="00340498">
              <w:rPr>
                <w:rFonts w:ascii="Times New Roman" w:hAnsi="Times New Roman"/>
                <w:sz w:val="16"/>
                <w:szCs w:val="16"/>
              </w:rPr>
              <w:t>,</w:t>
            </w:r>
            <w:r>
              <w:rPr>
                <w:rFonts w:ascii="Times New Roman" w:hAnsi="Times New Roman"/>
                <w:sz w:val="16"/>
                <w:szCs w:val="16"/>
              </w:rPr>
              <w:t>5</w:t>
            </w:r>
            <w:r w:rsidRPr="00340498">
              <w:rPr>
                <w:rFonts w:ascii="Times New Roman" w:hAnsi="Times New Roman"/>
                <w:sz w:val="16"/>
                <w:szCs w:val="16"/>
              </w:rPr>
              <w:t xml:space="preserve"> – </w:t>
            </w:r>
            <w:r>
              <w:rPr>
                <w:rFonts w:ascii="Times New Roman" w:hAnsi="Times New Roman"/>
                <w:sz w:val="16"/>
                <w:szCs w:val="16"/>
              </w:rPr>
              <w:t>8</w:t>
            </w:r>
            <w:r w:rsidRPr="00340498">
              <w:rPr>
                <w:rFonts w:ascii="Times New Roman" w:hAnsi="Times New Roman"/>
                <w:sz w:val="16"/>
                <w:szCs w:val="16"/>
              </w:rPr>
              <w:t>1-</w:t>
            </w:r>
            <w:r>
              <w:rPr>
                <w:rFonts w:ascii="Times New Roman" w:hAnsi="Times New Roman"/>
                <w:sz w:val="16"/>
                <w:szCs w:val="16"/>
              </w:rPr>
              <w:t>9</w:t>
            </w:r>
            <w:r w:rsidRPr="00340498">
              <w:rPr>
                <w:rFonts w:ascii="Times New Roman" w:hAnsi="Times New Roman"/>
                <w:sz w:val="16"/>
                <w:szCs w:val="16"/>
              </w:rPr>
              <w:t>0% z punktów</w:t>
            </w:r>
            <w:r>
              <w:rPr>
                <w:rFonts w:ascii="Times New Roman" w:hAnsi="Times New Roman"/>
                <w:sz w:val="16"/>
                <w:szCs w:val="16"/>
              </w:rPr>
              <w:t>,</w:t>
            </w:r>
          </w:p>
          <w:p w14:paraId="4CF7BDD2" w14:textId="77777777" w:rsidR="00FE0C57" w:rsidRDefault="00FE0C57" w:rsidP="00FE0C57">
            <w:pPr>
              <w:pStyle w:val="Standard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3) </w:t>
            </w:r>
            <w:r w:rsidRPr="00340498">
              <w:rPr>
                <w:rFonts w:ascii="Times New Roman" w:hAnsi="Times New Roman"/>
                <w:sz w:val="16"/>
                <w:szCs w:val="16"/>
              </w:rPr>
              <w:t xml:space="preserve">ocena </w:t>
            </w:r>
            <w:r>
              <w:rPr>
                <w:rFonts w:ascii="Times New Roman" w:hAnsi="Times New Roman"/>
                <w:sz w:val="16"/>
                <w:szCs w:val="16"/>
              </w:rPr>
              <w:t>4</w:t>
            </w:r>
            <w:r w:rsidRPr="00340498">
              <w:rPr>
                <w:rFonts w:ascii="Times New Roman" w:hAnsi="Times New Roman"/>
                <w:sz w:val="16"/>
                <w:szCs w:val="16"/>
              </w:rPr>
              <w:t xml:space="preserve">,0 – </w:t>
            </w:r>
            <w:r>
              <w:rPr>
                <w:rFonts w:ascii="Times New Roman" w:hAnsi="Times New Roman"/>
                <w:sz w:val="16"/>
                <w:szCs w:val="16"/>
              </w:rPr>
              <w:t>7</w:t>
            </w:r>
            <w:r w:rsidRPr="00340498">
              <w:rPr>
                <w:rFonts w:ascii="Times New Roman" w:hAnsi="Times New Roman"/>
                <w:sz w:val="16"/>
                <w:szCs w:val="16"/>
              </w:rPr>
              <w:t>1-</w:t>
            </w:r>
            <w:r>
              <w:rPr>
                <w:rFonts w:ascii="Times New Roman" w:hAnsi="Times New Roman"/>
                <w:sz w:val="16"/>
                <w:szCs w:val="16"/>
              </w:rPr>
              <w:t>8</w:t>
            </w:r>
            <w:r w:rsidRPr="00340498">
              <w:rPr>
                <w:rFonts w:ascii="Times New Roman" w:hAnsi="Times New Roman"/>
                <w:sz w:val="16"/>
                <w:szCs w:val="16"/>
              </w:rPr>
              <w:t>0% z punktów</w:t>
            </w:r>
            <w:r>
              <w:rPr>
                <w:rFonts w:ascii="Times New Roman" w:hAnsi="Times New Roman"/>
                <w:sz w:val="16"/>
                <w:szCs w:val="16"/>
              </w:rPr>
              <w:t>,</w:t>
            </w:r>
          </w:p>
          <w:p w14:paraId="5739FDD3" w14:textId="77777777" w:rsidR="00FE0C57" w:rsidRDefault="00FE0C57" w:rsidP="00FE0C57">
            <w:pPr>
              <w:pStyle w:val="Standard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4) </w:t>
            </w:r>
            <w:r w:rsidRPr="00340498">
              <w:rPr>
                <w:rFonts w:ascii="Times New Roman" w:hAnsi="Times New Roman"/>
                <w:sz w:val="16"/>
                <w:szCs w:val="16"/>
              </w:rPr>
              <w:t xml:space="preserve">ocena </w:t>
            </w:r>
            <w:r>
              <w:rPr>
                <w:rFonts w:ascii="Times New Roman" w:hAnsi="Times New Roman"/>
                <w:sz w:val="16"/>
                <w:szCs w:val="16"/>
              </w:rPr>
              <w:t>3</w:t>
            </w:r>
            <w:r w:rsidRPr="00340498">
              <w:rPr>
                <w:rFonts w:ascii="Times New Roman" w:hAnsi="Times New Roman"/>
                <w:sz w:val="16"/>
                <w:szCs w:val="16"/>
              </w:rPr>
              <w:t>,</w:t>
            </w:r>
            <w:r>
              <w:rPr>
                <w:rFonts w:ascii="Times New Roman" w:hAnsi="Times New Roman"/>
                <w:sz w:val="16"/>
                <w:szCs w:val="16"/>
              </w:rPr>
              <w:t>5</w:t>
            </w:r>
            <w:r w:rsidRPr="00340498">
              <w:rPr>
                <w:rFonts w:ascii="Times New Roman" w:hAnsi="Times New Roman"/>
                <w:sz w:val="16"/>
                <w:szCs w:val="16"/>
              </w:rPr>
              <w:t xml:space="preserve"> – </w:t>
            </w:r>
            <w:r>
              <w:rPr>
                <w:rFonts w:ascii="Times New Roman" w:hAnsi="Times New Roman"/>
                <w:sz w:val="16"/>
                <w:szCs w:val="16"/>
              </w:rPr>
              <w:t>6</w:t>
            </w:r>
            <w:r w:rsidRPr="00340498">
              <w:rPr>
                <w:rFonts w:ascii="Times New Roman" w:hAnsi="Times New Roman"/>
                <w:sz w:val="16"/>
                <w:szCs w:val="16"/>
              </w:rPr>
              <w:t>1-</w:t>
            </w:r>
            <w:r>
              <w:rPr>
                <w:rFonts w:ascii="Times New Roman" w:hAnsi="Times New Roman"/>
                <w:sz w:val="16"/>
                <w:szCs w:val="16"/>
              </w:rPr>
              <w:t>7</w:t>
            </w:r>
            <w:r w:rsidRPr="00340498">
              <w:rPr>
                <w:rFonts w:ascii="Times New Roman" w:hAnsi="Times New Roman"/>
                <w:sz w:val="16"/>
                <w:szCs w:val="16"/>
              </w:rPr>
              <w:t>0% z punktów</w:t>
            </w:r>
            <w:r>
              <w:rPr>
                <w:rFonts w:ascii="Times New Roman" w:hAnsi="Times New Roman"/>
                <w:sz w:val="16"/>
                <w:szCs w:val="16"/>
              </w:rPr>
              <w:t>,</w:t>
            </w:r>
          </w:p>
          <w:p w14:paraId="66CB6E01" w14:textId="77777777" w:rsidR="00FE0C57" w:rsidRDefault="00FE0C57" w:rsidP="00FE0C57">
            <w:pPr>
              <w:pStyle w:val="Standard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5) </w:t>
            </w:r>
            <w:r w:rsidRPr="00340498">
              <w:rPr>
                <w:rFonts w:ascii="Times New Roman" w:hAnsi="Times New Roman"/>
                <w:sz w:val="16"/>
                <w:szCs w:val="16"/>
              </w:rPr>
              <w:t xml:space="preserve">ocena </w:t>
            </w:r>
            <w:r>
              <w:rPr>
                <w:rFonts w:ascii="Times New Roman" w:hAnsi="Times New Roman"/>
                <w:sz w:val="16"/>
                <w:szCs w:val="16"/>
              </w:rPr>
              <w:t>3</w:t>
            </w:r>
            <w:r w:rsidRPr="00340498">
              <w:rPr>
                <w:rFonts w:ascii="Times New Roman" w:hAnsi="Times New Roman"/>
                <w:sz w:val="16"/>
                <w:szCs w:val="16"/>
              </w:rPr>
              <w:t xml:space="preserve">,0 – </w:t>
            </w:r>
            <w:r>
              <w:rPr>
                <w:rFonts w:ascii="Times New Roman" w:hAnsi="Times New Roman"/>
                <w:sz w:val="16"/>
                <w:szCs w:val="16"/>
              </w:rPr>
              <w:t>5</w:t>
            </w:r>
            <w:r w:rsidRPr="00340498">
              <w:rPr>
                <w:rFonts w:ascii="Times New Roman" w:hAnsi="Times New Roman"/>
                <w:sz w:val="16"/>
                <w:szCs w:val="16"/>
              </w:rPr>
              <w:t>1-</w:t>
            </w:r>
            <w:r>
              <w:rPr>
                <w:rFonts w:ascii="Times New Roman" w:hAnsi="Times New Roman"/>
                <w:sz w:val="16"/>
                <w:szCs w:val="16"/>
              </w:rPr>
              <w:t>6</w:t>
            </w:r>
            <w:r w:rsidRPr="00340498">
              <w:rPr>
                <w:rFonts w:ascii="Times New Roman" w:hAnsi="Times New Roman"/>
                <w:sz w:val="16"/>
                <w:szCs w:val="16"/>
              </w:rPr>
              <w:t>0% z punktów</w:t>
            </w:r>
            <w:r>
              <w:rPr>
                <w:rFonts w:ascii="Times New Roman" w:hAnsi="Times New Roman"/>
                <w:sz w:val="16"/>
                <w:szCs w:val="16"/>
              </w:rPr>
              <w:t>,</w:t>
            </w:r>
          </w:p>
          <w:p w14:paraId="2740E18F" w14:textId="2547FADA" w:rsidR="004E58E7" w:rsidRDefault="00FE0C57" w:rsidP="00FE0C57">
            <w:pPr>
              <w:pStyle w:val="Standard"/>
              <w:snapToGri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6) ocena 2,0 – 0-50% z punktów.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19FDF8" w14:textId="3B184D31" w:rsidR="004E58E7" w:rsidRDefault="004604D1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40</w:t>
            </w:r>
            <w:r w:rsidR="00FE0C57">
              <w:rPr>
                <w:rFonts w:ascii="Times New Roman" w:hAnsi="Times New Roman"/>
                <w:sz w:val="14"/>
                <w:szCs w:val="14"/>
              </w:rPr>
              <w:t>%</w:t>
            </w:r>
          </w:p>
        </w:tc>
      </w:tr>
      <w:tr w:rsidR="004E58E7" w14:paraId="429F476F" w14:textId="77777777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EC45E0" w14:textId="77777777" w:rsidR="004E58E7" w:rsidRDefault="004E1C4A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Ćwiczenia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415D45" w14:textId="77777777" w:rsidR="004E58E7" w:rsidRDefault="004E58E7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A3F110" w14:textId="77777777" w:rsidR="004E58E7" w:rsidRDefault="004E58E7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63DA36" w14:textId="77777777" w:rsidR="004E58E7" w:rsidRDefault="004E58E7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B73CEE" w14:textId="77777777" w:rsidR="004E58E7" w:rsidRDefault="004E58E7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A96549" w14:textId="77777777" w:rsidR="004E58E7" w:rsidRDefault="004E58E7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4E58E7" w14:paraId="40AA741D" w14:textId="77777777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8443B7" w14:textId="77777777" w:rsidR="004E58E7" w:rsidRDefault="004E1C4A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Ćwiczenia praktyczne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26ADE1" w14:textId="77777777" w:rsidR="004E58E7" w:rsidRDefault="004E58E7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E967E1" w14:textId="77777777" w:rsidR="004E58E7" w:rsidRDefault="004E58E7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430617" w14:textId="77777777" w:rsidR="004E58E7" w:rsidRDefault="004E58E7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4D9B03" w14:textId="77777777" w:rsidR="004E58E7" w:rsidRDefault="004E58E7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40A943" w14:textId="77777777" w:rsidR="004E58E7" w:rsidRDefault="004E58E7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4E58E7" w14:paraId="2B936D1E" w14:textId="77777777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355147" w14:textId="77777777" w:rsidR="004E58E7" w:rsidRDefault="004E1C4A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Laboratorium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7BFB58" w14:textId="77777777" w:rsidR="004E58E7" w:rsidRDefault="004E58E7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661DAE" w14:textId="77777777" w:rsidR="004E58E7" w:rsidRDefault="004E58E7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8D9DB0" w14:textId="77777777" w:rsidR="004E58E7" w:rsidRDefault="004E58E7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E73DFB" w14:textId="77777777" w:rsidR="004E58E7" w:rsidRDefault="004E58E7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41A63F" w14:textId="77777777" w:rsidR="004E58E7" w:rsidRDefault="004E58E7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4E58E7" w14:paraId="4D2C35D8" w14:textId="77777777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CDF483" w14:textId="77777777" w:rsidR="004E58E7" w:rsidRDefault="004E1C4A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Projekt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2A238C" w14:textId="77777777" w:rsidR="004E58E7" w:rsidRDefault="004E58E7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A2A986" w14:textId="77777777" w:rsidR="004E58E7" w:rsidRDefault="004E58E7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4E303B" w14:textId="77777777" w:rsidR="004E58E7" w:rsidRDefault="004E58E7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9D03E6" w14:textId="77777777" w:rsidR="004E58E7" w:rsidRDefault="004E58E7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AB7ECD" w14:textId="77777777" w:rsidR="004E58E7" w:rsidRDefault="004E58E7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4E58E7" w14:paraId="2392F704" w14:textId="77777777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1A823A" w14:textId="77777777" w:rsidR="004E58E7" w:rsidRDefault="004E1C4A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Seminarium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02ADFA" w14:textId="77D18927" w:rsidR="004E58E7" w:rsidRDefault="004604D1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30/30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D957E5" w14:textId="1BD97C46" w:rsidR="004E58E7" w:rsidRDefault="004604D1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15/</w:t>
            </w:r>
            <w:r w:rsidR="000A3072">
              <w:rPr>
                <w:rFonts w:ascii="Times New Roman" w:hAnsi="Times New Roman"/>
                <w:sz w:val="14"/>
                <w:szCs w:val="14"/>
              </w:rPr>
              <w:t>21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0D9A46" w14:textId="4FD0FBD8" w:rsidR="004E58E7" w:rsidRDefault="004E1C4A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15</w:t>
            </w:r>
            <w:r w:rsidR="004604D1">
              <w:rPr>
                <w:rFonts w:ascii="Times New Roman" w:hAnsi="Times New Roman"/>
                <w:sz w:val="14"/>
                <w:szCs w:val="14"/>
              </w:rPr>
              <w:t>/9</w:t>
            </w: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18EACB" w14:textId="77777777" w:rsidR="003B346E" w:rsidRDefault="003B346E" w:rsidP="003B346E">
            <w:pPr>
              <w:pStyle w:val="Standard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Zaliczenie na ocenę – warunkiem uzyskania zaliczenia jest obecność i aktywny udział w zajęciach. Na ocenę końcową składają się oceny cząstkowe z:</w:t>
            </w:r>
          </w:p>
          <w:p w14:paraId="7DF44C9A" w14:textId="34E0F7DD" w:rsidR="003B346E" w:rsidRDefault="003B346E" w:rsidP="003B346E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hAnsi="Times New Roman"/>
                <w:sz w:val="16"/>
                <w:szCs w:val="16"/>
              </w:rPr>
              <w:t xml:space="preserve">1) aktywnego udziału w zajęciach, w tym z wykonywanych zadań </w:t>
            </w:r>
            <w:r w:rsidRPr="00F77529">
              <w:rPr>
                <w:rFonts w:ascii="Times New Roman" w:hAnsi="Times New Roman"/>
                <w:sz w:val="16"/>
                <w:szCs w:val="16"/>
              </w:rPr>
              <w:t>–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3E5EEA">
              <w:rPr>
                <w:rFonts w:ascii="Times New Roman" w:hAnsi="Times New Roman"/>
                <w:sz w:val="16"/>
                <w:szCs w:val="16"/>
              </w:rPr>
              <w:t>8</w:t>
            </w:r>
            <w:r>
              <w:rPr>
                <w:rFonts w:ascii="Times New Roman" w:hAnsi="Times New Roman"/>
                <w:sz w:val="16"/>
                <w:szCs w:val="16"/>
              </w:rPr>
              <w:t>0 punktów,</w:t>
            </w:r>
          </w:p>
          <w:p w14:paraId="202BAE80" w14:textId="2F2A7FF9" w:rsidR="003B346E" w:rsidRDefault="003B346E" w:rsidP="003B346E">
            <w:pPr>
              <w:pStyle w:val="Standard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2) kolokwium zaliczeniowego – </w:t>
            </w:r>
            <w:r w:rsidR="003E5EEA">
              <w:rPr>
                <w:rFonts w:ascii="Times New Roman" w:hAnsi="Times New Roman"/>
                <w:sz w:val="16"/>
                <w:szCs w:val="16"/>
              </w:rPr>
              <w:t>2</w:t>
            </w:r>
            <w:r>
              <w:rPr>
                <w:rFonts w:ascii="Times New Roman" w:hAnsi="Times New Roman"/>
                <w:sz w:val="16"/>
                <w:szCs w:val="16"/>
              </w:rPr>
              <w:t>0 punktów.</w:t>
            </w:r>
          </w:p>
          <w:p w14:paraId="46D23666" w14:textId="77777777" w:rsidR="003B346E" w:rsidRPr="00F77529" w:rsidRDefault="003B346E" w:rsidP="003B346E">
            <w:pPr>
              <w:pStyle w:val="Standard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Łącznie można uzyskać maksymalnie 100 punktów, co odpowiada:</w:t>
            </w:r>
          </w:p>
          <w:p w14:paraId="097DAEFD" w14:textId="77777777" w:rsidR="003B346E" w:rsidRDefault="003B346E" w:rsidP="003B346E">
            <w:pPr>
              <w:pStyle w:val="Standard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1) </w:t>
            </w:r>
            <w:r w:rsidRPr="00340498">
              <w:rPr>
                <w:rFonts w:ascii="Times New Roman" w:hAnsi="Times New Roman"/>
                <w:sz w:val="16"/>
                <w:szCs w:val="16"/>
              </w:rPr>
              <w:t xml:space="preserve">ocena </w:t>
            </w:r>
            <w:r>
              <w:rPr>
                <w:rFonts w:ascii="Times New Roman" w:hAnsi="Times New Roman"/>
                <w:sz w:val="16"/>
                <w:szCs w:val="16"/>
              </w:rPr>
              <w:t>5</w:t>
            </w:r>
            <w:r w:rsidRPr="00340498">
              <w:rPr>
                <w:rFonts w:ascii="Times New Roman" w:hAnsi="Times New Roman"/>
                <w:sz w:val="16"/>
                <w:szCs w:val="16"/>
              </w:rPr>
              <w:t xml:space="preserve">,0 – </w:t>
            </w:r>
            <w:r>
              <w:rPr>
                <w:rFonts w:ascii="Times New Roman" w:hAnsi="Times New Roman"/>
                <w:sz w:val="16"/>
                <w:szCs w:val="16"/>
              </w:rPr>
              <w:t>9</w:t>
            </w:r>
            <w:r w:rsidRPr="00340498">
              <w:rPr>
                <w:rFonts w:ascii="Times New Roman" w:hAnsi="Times New Roman"/>
                <w:sz w:val="16"/>
                <w:szCs w:val="16"/>
              </w:rPr>
              <w:t>1-</w:t>
            </w:r>
            <w:r>
              <w:rPr>
                <w:rFonts w:ascii="Times New Roman" w:hAnsi="Times New Roman"/>
                <w:sz w:val="16"/>
                <w:szCs w:val="16"/>
              </w:rPr>
              <w:t>10</w:t>
            </w:r>
            <w:r w:rsidRPr="00340498">
              <w:rPr>
                <w:rFonts w:ascii="Times New Roman" w:hAnsi="Times New Roman"/>
                <w:sz w:val="16"/>
                <w:szCs w:val="16"/>
              </w:rPr>
              <w:t>0% z punktów</w:t>
            </w:r>
            <w:r>
              <w:rPr>
                <w:rFonts w:ascii="Times New Roman" w:hAnsi="Times New Roman"/>
                <w:sz w:val="16"/>
                <w:szCs w:val="16"/>
              </w:rPr>
              <w:t>,</w:t>
            </w:r>
          </w:p>
          <w:p w14:paraId="35AEE1C6" w14:textId="77777777" w:rsidR="003B346E" w:rsidRDefault="003B346E" w:rsidP="003B346E">
            <w:pPr>
              <w:pStyle w:val="Standard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2) </w:t>
            </w:r>
            <w:r w:rsidRPr="00340498">
              <w:rPr>
                <w:rFonts w:ascii="Times New Roman" w:hAnsi="Times New Roman"/>
                <w:sz w:val="16"/>
                <w:szCs w:val="16"/>
              </w:rPr>
              <w:t xml:space="preserve">ocena </w:t>
            </w:r>
            <w:r>
              <w:rPr>
                <w:rFonts w:ascii="Times New Roman" w:hAnsi="Times New Roman"/>
                <w:sz w:val="16"/>
                <w:szCs w:val="16"/>
              </w:rPr>
              <w:t>4</w:t>
            </w:r>
            <w:r w:rsidRPr="00340498">
              <w:rPr>
                <w:rFonts w:ascii="Times New Roman" w:hAnsi="Times New Roman"/>
                <w:sz w:val="16"/>
                <w:szCs w:val="16"/>
              </w:rPr>
              <w:t>,</w:t>
            </w:r>
            <w:r>
              <w:rPr>
                <w:rFonts w:ascii="Times New Roman" w:hAnsi="Times New Roman"/>
                <w:sz w:val="16"/>
                <w:szCs w:val="16"/>
              </w:rPr>
              <w:t>5</w:t>
            </w:r>
            <w:r w:rsidRPr="00340498">
              <w:rPr>
                <w:rFonts w:ascii="Times New Roman" w:hAnsi="Times New Roman"/>
                <w:sz w:val="16"/>
                <w:szCs w:val="16"/>
              </w:rPr>
              <w:t xml:space="preserve"> – </w:t>
            </w:r>
            <w:r>
              <w:rPr>
                <w:rFonts w:ascii="Times New Roman" w:hAnsi="Times New Roman"/>
                <w:sz w:val="16"/>
                <w:szCs w:val="16"/>
              </w:rPr>
              <w:t>8</w:t>
            </w:r>
            <w:r w:rsidRPr="00340498">
              <w:rPr>
                <w:rFonts w:ascii="Times New Roman" w:hAnsi="Times New Roman"/>
                <w:sz w:val="16"/>
                <w:szCs w:val="16"/>
              </w:rPr>
              <w:t>1-</w:t>
            </w:r>
            <w:r>
              <w:rPr>
                <w:rFonts w:ascii="Times New Roman" w:hAnsi="Times New Roman"/>
                <w:sz w:val="16"/>
                <w:szCs w:val="16"/>
              </w:rPr>
              <w:t>9</w:t>
            </w:r>
            <w:r w:rsidRPr="00340498">
              <w:rPr>
                <w:rFonts w:ascii="Times New Roman" w:hAnsi="Times New Roman"/>
                <w:sz w:val="16"/>
                <w:szCs w:val="16"/>
              </w:rPr>
              <w:t>0% z punktów</w:t>
            </w:r>
            <w:r>
              <w:rPr>
                <w:rFonts w:ascii="Times New Roman" w:hAnsi="Times New Roman"/>
                <w:sz w:val="16"/>
                <w:szCs w:val="16"/>
              </w:rPr>
              <w:t>,</w:t>
            </w:r>
          </w:p>
          <w:p w14:paraId="111835CF" w14:textId="77777777" w:rsidR="003B346E" w:rsidRDefault="003B346E" w:rsidP="003B346E">
            <w:pPr>
              <w:pStyle w:val="Standard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3) </w:t>
            </w:r>
            <w:r w:rsidRPr="00340498">
              <w:rPr>
                <w:rFonts w:ascii="Times New Roman" w:hAnsi="Times New Roman"/>
                <w:sz w:val="16"/>
                <w:szCs w:val="16"/>
              </w:rPr>
              <w:t xml:space="preserve">ocena </w:t>
            </w:r>
            <w:r>
              <w:rPr>
                <w:rFonts w:ascii="Times New Roman" w:hAnsi="Times New Roman"/>
                <w:sz w:val="16"/>
                <w:szCs w:val="16"/>
              </w:rPr>
              <w:t>4</w:t>
            </w:r>
            <w:r w:rsidRPr="00340498">
              <w:rPr>
                <w:rFonts w:ascii="Times New Roman" w:hAnsi="Times New Roman"/>
                <w:sz w:val="16"/>
                <w:szCs w:val="16"/>
              </w:rPr>
              <w:t xml:space="preserve">,0 – </w:t>
            </w:r>
            <w:r>
              <w:rPr>
                <w:rFonts w:ascii="Times New Roman" w:hAnsi="Times New Roman"/>
                <w:sz w:val="16"/>
                <w:szCs w:val="16"/>
              </w:rPr>
              <w:t>7</w:t>
            </w:r>
            <w:r w:rsidRPr="00340498">
              <w:rPr>
                <w:rFonts w:ascii="Times New Roman" w:hAnsi="Times New Roman"/>
                <w:sz w:val="16"/>
                <w:szCs w:val="16"/>
              </w:rPr>
              <w:t>1-</w:t>
            </w:r>
            <w:r>
              <w:rPr>
                <w:rFonts w:ascii="Times New Roman" w:hAnsi="Times New Roman"/>
                <w:sz w:val="16"/>
                <w:szCs w:val="16"/>
              </w:rPr>
              <w:t>8</w:t>
            </w:r>
            <w:r w:rsidRPr="00340498">
              <w:rPr>
                <w:rFonts w:ascii="Times New Roman" w:hAnsi="Times New Roman"/>
                <w:sz w:val="16"/>
                <w:szCs w:val="16"/>
              </w:rPr>
              <w:t>0% z punktów</w:t>
            </w:r>
            <w:r>
              <w:rPr>
                <w:rFonts w:ascii="Times New Roman" w:hAnsi="Times New Roman"/>
                <w:sz w:val="16"/>
                <w:szCs w:val="16"/>
              </w:rPr>
              <w:t>,</w:t>
            </w:r>
          </w:p>
          <w:p w14:paraId="68D5079C" w14:textId="77777777" w:rsidR="003B346E" w:rsidRDefault="003B346E" w:rsidP="003B346E">
            <w:pPr>
              <w:pStyle w:val="Standard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4) </w:t>
            </w:r>
            <w:r w:rsidRPr="00340498">
              <w:rPr>
                <w:rFonts w:ascii="Times New Roman" w:hAnsi="Times New Roman"/>
                <w:sz w:val="16"/>
                <w:szCs w:val="16"/>
              </w:rPr>
              <w:t xml:space="preserve">ocena </w:t>
            </w:r>
            <w:r>
              <w:rPr>
                <w:rFonts w:ascii="Times New Roman" w:hAnsi="Times New Roman"/>
                <w:sz w:val="16"/>
                <w:szCs w:val="16"/>
              </w:rPr>
              <w:t>3</w:t>
            </w:r>
            <w:r w:rsidRPr="00340498">
              <w:rPr>
                <w:rFonts w:ascii="Times New Roman" w:hAnsi="Times New Roman"/>
                <w:sz w:val="16"/>
                <w:szCs w:val="16"/>
              </w:rPr>
              <w:t>,</w:t>
            </w:r>
            <w:r>
              <w:rPr>
                <w:rFonts w:ascii="Times New Roman" w:hAnsi="Times New Roman"/>
                <w:sz w:val="16"/>
                <w:szCs w:val="16"/>
              </w:rPr>
              <w:t>5</w:t>
            </w:r>
            <w:r w:rsidRPr="00340498">
              <w:rPr>
                <w:rFonts w:ascii="Times New Roman" w:hAnsi="Times New Roman"/>
                <w:sz w:val="16"/>
                <w:szCs w:val="16"/>
              </w:rPr>
              <w:t xml:space="preserve"> – </w:t>
            </w:r>
            <w:r>
              <w:rPr>
                <w:rFonts w:ascii="Times New Roman" w:hAnsi="Times New Roman"/>
                <w:sz w:val="16"/>
                <w:szCs w:val="16"/>
              </w:rPr>
              <w:t>6</w:t>
            </w:r>
            <w:r w:rsidRPr="00340498">
              <w:rPr>
                <w:rFonts w:ascii="Times New Roman" w:hAnsi="Times New Roman"/>
                <w:sz w:val="16"/>
                <w:szCs w:val="16"/>
              </w:rPr>
              <w:t>1-</w:t>
            </w:r>
            <w:r>
              <w:rPr>
                <w:rFonts w:ascii="Times New Roman" w:hAnsi="Times New Roman"/>
                <w:sz w:val="16"/>
                <w:szCs w:val="16"/>
              </w:rPr>
              <w:t>7</w:t>
            </w:r>
            <w:r w:rsidRPr="00340498">
              <w:rPr>
                <w:rFonts w:ascii="Times New Roman" w:hAnsi="Times New Roman"/>
                <w:sz w:val="16"/>
                <w:szCs w:val="16"/>
              </w:rPr>
              <w:t>0% z punktów</w:t>
            </w:r>
            <w:r>
              <w:rPr>
                <w:rFonts w:ascii="Times New Roman" w:hAnsi="Times New Roman"/>
                <w:sz w:val="16"/>
                <w:szCs w:val="16"/>
              </w:rPr>
              <w:t>,</w:t>
            </w:r>
          </w:p>
          <w:p w14:paraId="4F91DB77" w14:textId="77777777" w:rsidR="003B346E" w:rsidRDefault="003B346E" w:rsidP="003B346E">
            <w:pPr>
              <w:pStyle w:val="Standard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5) </w:t>
            </w:r>
            <w:r w:rsidRPr="00340498">
              <w:rPr>
                <w:rFonts w:ascii="Times New Roman" w:hAnsi="Times New Roman"/>
                <w:sz w:val="16"/>
                <w:szCs w:val="16"/>
              </w:rPr>
              <w:t xml:space="preserve">ocena </w:t>
            </w:r>
            <w:r>
              <w:rPr>
                <w:rFonts w:ascii="Times New Roman" w:hAnsi="Times New Roman"/>
                <w:sz w:val="16"/>
                <w:szCs w:val="16"/>
              </w:rPr>
              <w:t>3</w:t>
            </w:r>
            <w:r w:rsidRPr="00340498">
              <w:rPr>
                <w:rFonts w:ascii="Times New Roman" w:hAnsi="Times New Roman"/>
                <w:sz w:val="16"/>
                <w:szCs w:val="16"/>
              </w:rPr>
              <w:t xml:space="preserve">,0 – </w:t>
            </w:r>
            <w:r>
              <w:rPr>
                <w:rFonts w:ascii="Times New Roman" w:hAnsi="Times New Roman"/>
                <w:sz w:val="16"/>
                <w:szCs w:val="16"/>
              </w:rPr>
              <w:t>5</w:t>
            </w:r>
            <w:r w:rsidRPr="00340498">
              <w:rPr>
                <w:rFonts w:ascii="Times New Roman" w:hAnsi="Times New Roman"/>
                <w:sz w:val="16"/>
                <w:szCs w:val="16"/>
              </w:rPr>
              <w:t>1-</w:t>
            </w:r>
            <w:r>
              <w:rPr>
                <w:rFonts w:ascii="Times New Roman" w:hAnsi="Times New Roman"/>
                <w:sz w:val="16"/>
                <w:szCs w:val="16"/>
              </w:rPr>
              <w:t>6</w:t>
            </w:r>
            <w:r w:rsidRPr="00340498">
              <w:rPr>
                <w:rFonts w:ascii="Times New Roman" w:hAnsi="Times New Roman"/>
                <w:sz w:val="16"/>
                <w:szCs w:val="16"/>
              </w:rPr>
              <w:t>0% z punktów</w:t>
            </w:r>
            <w:r>
              <w:rPr>
                <w:rFonts w:ascii="Times New Roman" w:hAnsi="Times New Roman"/>
                <w:sz w:val="16"/>
                <w:szCs w:val="16"/>
              </w:rPr>
              <w:t>,</w:t>
            </w:r>
          </w:p>
          <w:p w14:paraId="4C7E1221" w14:textId="299D3E5F" w:rsidR="004E58E7" w:rsidRDefault="003B346E" w:rsidP="003B346E">
            <w:pPr>
              <w:pStyle w:val="Standard"/>
              <w:spacing w:after="0" w:line="240" w:lineRule="auto"/>
            </w:pPr>
            <w:r>
              <w:rPr>
                <w:rFonts w:ascii="Times New Roman" w:hAnsi="Times New Roman"/>
                <w:sz w:val="16"/>
                <w:szCs w:val="16"/>
              </w:rPr>
              <w:t>6) ocena 2,0 – 0-50% z punktów.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8A4C04" w14:textId="2E562BFD" w:rsidR="004E58E7" w:rsidRDefault="004604D1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6</w:t>
            </w:r>
            <w:r w:rsidR="000A3072">
              <w:rPr>
                <w:rFonts w:ascii="Times New Roman" w:hAnsi="Times New Roman"/>
                <w:sz w:val="14"/>
                <w:szCs w:val="14"/>
              </w:rPr>
              <w:t>0</w:t>
            </w:r>
            <w:r w:rsidR="00FE0C57">
              <w:rPr>
                <w:rFonts w:ascii="Times New Roman" w:hAnsi="Times New Roman"/>
                <w:sz w:val="14"/>
                <w:szCs w:val="14"/>
              </w:rPr>
              <w:t>%</w:t>
            </w:r>
          </w:p>
        </w:tc>
      </w:tr>
      <w:tr w:rsidR="004E58E7" w14:paraId="6E91C205" w14:textId="77777777">
        <w:trPr>
          <w:trHeight w:val="279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772BA1" w14:textId="77777777" w:rsidR="004E58E7" w:rsidRDefault="004E1C4A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Razem: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D1AF0E" w14:textId="324EEE84" w:rsidR="004E58E7" w:rsidRDefault="004E1C4A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50</w:t>
            </w:r>
            <w:r w:rsidR="009405E0">
              <w:rPr>
                <w:rFonts w:ascii="Times New Roman" w:hAnsi="Times New Roman"/>
                <w:sz w:val="14"/>
                <w:szCs w:val="14"/>
              </w:rPr>
              <w:t>/50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3597AF" w14:textId="361CC9F0" w:rsidR="004E58E7" w:rsidRDefault="004E1C4A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20</w:t>
            </w:r>
            <w:r w:rsidR="004604D1">
              <w:rPr>
                <w:rFonts w:ascii="Times New Roman" w:hAnsi="Times New Roman"/>
                <w:sz w:val="14"/>
                <w:szCs w:val="14"/>
              </w:rPr>
              <w:t>/</w:t>
            </w:r>
            <w:r w:rsidR="000A3072">
              <w:rPr>
                <w:rFonts w:ascii="Times New Roman" w:hAnsi="Times New Roman"/>
                <w:sz w:val="14"/>
                <w:szCs w:val="14"/>
              </w:rPr>
              <w:t>32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08E81E" w14:textId="6F589601" w:rsidR="004E58E7" w:rsidRDefault="004E1C4A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30</w:t>
            </w:r>
            <w:r w:rsidR="004604D1">
              <w:rPr>
                <w:rFonts w:ascii="Times New Roman" w:hAnsi="Times New Roman"/>
                <w:sz w:val="14"/>
                <w:szCs w:val="14"/>
              </w:rPr>
              <w:t>/</w:t>
            </w:r>
            <w:r w:rsidR="000A3072">
              <w:rPr>
                <w:rFonts w:ascii="Times New Roman" w:hAnsi="Times New Roman"/>
                <w:sz w:val="14"/>
                <w:szCs w:val="14"/>
              </w:rPr>
              <w:t>18</w:t>
            </w:r>
          </w:p>
        </w:tc>
        <w:tc>
          <w:tcPr>
            <w:tcW w:w="355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BDB50B" w14:textId="77777777" w:rsidR="004E58E7" w:rsidRDefault="004E58E7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D7416F" w14:textId="77777777" w:rsidR="004E58E7" w:rsidRDefault="004E1C4A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Razem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F62262" w14:textId="77777777" w:rsidR="004E58E7" w:rsidRDefault="004E1C4A" w:rsidP="0022564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100%</w:t>
            </w:r>
          </w:p>
        </w:tc>
      </w:tr>
      <w:tr w:rsidR="004E58E7" w14:paraId="626F33DD" w14:textId="77777777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CD3166" w14:textId="77777777" w:rsidR="004E58E7" w:rsidRDefault="004E1C4A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Kategoria efektów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ED125D" w14:textId="77777777" w:rsidR="004E58E7" w:rsidRDefault="004E58E7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14:paraId="7BE63A5F" w14:textId="2619CD70" w:rsidR="004E58E7" w:rsidRDefault="004E1C4A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L</w:t>
            </w:r>
            <w:r w:rsidR="00B9124B">
              <w:rPr>
                <w:rFonts w:ascii="Times New Roman" w:hAnsi="Times New Roman"/>
                <w:b/>
                <w:sz w:val="16"/>
                <w:szCs w:val="16"/>
              </w:rPr>
              <w:t>.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p.</w:t>
            </w:r>
          </w:p>
          <w:p w14:paraId="4A5A3E61" w14:textId="77777777" w:rsidR="004E58E7" w:rsidRDefault="004E58E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17F06D" w14:textId="77777777" w:rsidR="004E58E7" w:rsidRDefault="004E1C4A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Efekty uczenia się dla modułu (przedmiotu)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6F2943" w14:textId="77777777" w:rsidR="004E58E7" w:rsidRDefault="004E1C4A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Efekty kierunkowe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8EDADD" w14:textId="77777777" w:rsidR="004E58E7" w:rsidRDefault="004E1C4A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Formy zajęć</w:t>
            </w:r>
          </w:p>
        </w:tc>
      </w:tr>
      <w:tr w:rsidR="004E58E7" w14:paraId="60A8C5D7" w14:textId="77777777" w:rsidTr="00FE0C57">
        <w:trPr>
          <w:trHeight w:val="255"/>
        </w:trPr>
        <w:tc>
          <w:tcPr>
            <w:tcW w:w="11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DAE5A8" w14:textId="77777777" w:rsidR="004E58E7" w:rsidRDefault="004E1C4A" w:rsidP="00FE0C5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Wiedza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A93279" w14:textId="77777777" w:rsidR="004E58E7" w:rsidRDefault="004E1C4A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0240FE" w14:textId="77AABD19" w:rsidR="004E58E7" w:rsidRDefault="004E1C4A" w:rsidP="00B9124B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Zna i rozumie</w:t>
            </w:r>
            <w:r w:rsidR="00F0217A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współczesne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wyzwania, ryzyka, szanse i zagrożenia dla bezpieczeństwa Europy i</w:t>
            </w:r>
            <w:r w:rsidR="00F0217A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Polski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8445FD" w14:textId="77777777" w:rsidR="004E58E7" w:rsidRDefault="004E1C4A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K_W04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7DBC2C" w14:textId="77777777" w:rsidR="004E58E7" w:rsidRDefault="004E1C4A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W, S</w:t>
            </w:r>
          </w:p>
        </w:tc>
      </w:tr>
      <w:tr w:rsidR="004E58E7" w14:paraId="6AD45260" w14:textId="77777777" w:rsidTr="00FE0C57">
        <w:trPr>
          <w:trHeight w:val="25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BAAB7C" w14:textId="77777777" w:rsidR="0095068A" w:rsidRDefault="0095068A" w:rsidP="00FE0C57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51A0D8" w14:textId="77777777" w:rsidR="004E58E7" w:rsidRDefault="004E1C4A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944E6B" w14:textId="4D386DE8" w:rsidR="004E58E7" w:rsidRDefault="00EA7CB0" w:rsidP="00B9124B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EA7CB0">
              <w:rPr>
                <w:rFonts w:ascii="Times New Roman" w:hAnsi="Times New Roman"/>
                <w:color w:val="000000"/>
                <w:sz w:val="18"/>
                <w:szCs w:val="18"/>
              </w:rPr>
              <w:t>Ma wiedzę na temat funkcjonowania podstawowych systemów i instytucji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związanych z bezpieczeństwem komunikacji powszechnej i transportu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913172" w14:textId="77777777" w:rsidR="004E58E7" w:rsidRDefault="004E1C4A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K_W08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229C56" w14:textId="77777777" w:rsidR="004E58E7" w:rsidRDefault="004E1C4A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W, S</w:t>
            </w:r>
          </w:p>
        </w:tc>
      </w:tr>
      <w:tr w:rsidR="004E58E7" w14:paraId="60391411" w14:textId="77777777" w:rsidTr="00FE0C57">
        <w:trPr>
          <w:trHeight w:val="25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69237C" w14:textId="77777777" w:rsidR="0095068A" w:rsidRDefault="0095068A" w:rsidP="00FE0C57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833A91" w14:textId="77777777" w:rsidR="004E58E7" w:rsidRDefault="004E1C4A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6AA385" w14:textId="750D85D9" w:rsidR="004E58E7" w:rsidRDefault="004E1C4A" w:rsidP="00B9124B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Ma wiedzę w zakresie działań podejmowanych przez państwo w zakresie problematyki ochrony obywateli</w:t>
            </w:r>
            <w:r w:rsidR="00F0217A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w Polsce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0FECCD" w14:textId="77777777" w:rsidR="004E58E7" w:rsidRDefault="004E1C4A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K_W12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FC32E3" w14:textId="77777777" w:rsidR="004E58E7" w:rsidRDefault="004E1C4A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W, S</w:t>
            </w:r>
          </w:p>
        </w:tc>
      </w:tr>
      <w:tr w:rsidR="004E58E7" w14:paraId="05CAFABC" w14:textId="77777777" w:rsidTr="00FE0C57">
        <w:trPr>
          <w:trHeight w:val="255"/>
        </w:trPr>
        <w:tc>
          <w:tcPr>
            <w:tcW w:w="11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1E98F3" w14:textId="77777777" w:rsidR="004E58E7" w:rsidRDefault="004E1C4A" w:rsidP="00FE0C5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Umiejętności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DE84F5" w14:textId="77777777" w:rsidR="004E58E7" w:rsidRDefault="004E1C4A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9F8D50" w14:textId="5DEF3462" w:rsidR="00EA7CB0" w:rsidRDefault="004E1C4A" w:rsidP="00B9124B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pl-PL"/>
              </w:rPr>
              <w:t>Potrafi prawidłowo interpretować i oceniać wpływ</w:t>
            </w:r>
            <w:r w:rsidR="00F0217A">
              <w:rPr>
                <w:rFonts w:ascii="Times New Roman" w:hAnsi="Times New Roman"/>
                <w:color w:val="000000"/>
                <w:sz w:val="18"/>
                <w:szCs w:val="18"/>
                <w:lang w:eastAsia="pl-PL"/>
              </w:rPr>
              <w:t xml:space="preserve"> działalności instytucji unijnych i krajowych, w tym samego</w:t>
            </w:r>
            <w:r>
              <w:rPr>
                <w:rFonts w:ascii="Times New Roman" w:hAnsi="Times New Roman"/>
                <w:color w:val="000000"/>
                <w:sz w:val="18"/>
                <w:szCs w:val="18"/>
                <w:lang w:eastAsia="pl-PL"/>
              </w:rPr>
              <w:t xml:space="preserve"> rozwoju sytuacji wewnętrznej w</w:t>
            </w:r>
            <w:r w:rsidR="00B9261E">
              <w:rPr>
                <w:rFonts w:ascii="Times New Roman" w:hAnsi="Times New Roman"/>
                <w:color w:val="000000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18"/>
                <w:szCs w:val="18"/>
                <w:lang w:eastAsia="pl-PL"/>
              </w:rPr>
              <w:t>Polsce na jej bezpieczeństwo wewnętrzne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FCF587" w14:textId="77777777" w:rsidR="004E58E7" w:rsidRDefault="004E1C4A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K_U03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64101C" w14:textId="77777777" w:rsidR="004E58E7" w:rsidRDefault="004E1C4A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W, S</w:t>
            </w:r>
          </w:p>
        </w:tc>
      </w:tr>
      <w:tr w:rsidR="004E58E7" w14:paraId="3CBC87A6" w14:textId="77777777" w:rsidTr="00FE0C57">
        <w:trPr>
          <w:trHeight w:val="25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01BBBD" w14:textId="77777777" w:rsidR="0095068A" w:rsidRDefault="0095068A" w:rsidP="00FE0C57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8C1966" w14:textId="77777777" w:rsidR="004E58E7" w:rsidRDefault="004E1C4A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B752CB" w14:textId="20B6FA39" w:rsidR="007C6C27" w:rsidRDefault="004E1C4A" w:rsidP="00B9124B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pl-PL"/>
              </w:rPr>
              <w:t>Potrafi prawidłowo ocenić funkcjonowanie poszczególnych elementów systemu bezpieczeństwa wewnętrznego w Polsce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F00F95" w14:textId="77777777" w:rsidR="004E58E7" w:rsidRDefault="004E1C4A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K_U05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92BF29" w14:textId="77777777" w:rsidR="004E58E7" w:rsidRDefault="004E1C4A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W, S</w:t>
            </w:r>
          </w:p>
        </w:tc>
      </w:tr>
      <w:tr w:rsidR="004E58E7" w14:paraId="4D10395E" w14:textId="77777777" w:rsidTr="00FE0C57">
        <w:trPr>
          <w:trHeight w:val="255"/>
        </w:trPr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594208" w14:textId="77777777" w:rsidR="004E58E7" w:rsidRDefault="004E1C4A" w:rsidP="00FE0C5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Kompetencje społeczne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46F4C4" w14:textId="77777777" w:rsidR="004E58E7" w:rsidRDefault="004E1C4A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28BE19" w14:textId="3ECC1D24" w:rsidR="004E58E7" w:rsidRDefault="004E1C4A" w:rsidP="00B9124B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pl-PL"/>
              </w:rPr>
              <w:t>Rozumie potrzebę rozwoju i doskonalenia swojej wiedzy w zakresie bezpieczeństwa</w:t>
            </w:r>
            <w:r w:rsidR="00E776FB">
              <w:rPr>
                <w:rFonts w:ascii="Times New Roman" w:hAnsi="Times New Roman"/>
                <w:color w:val="000000"/>
                <w:sz w:val="18"/>
                <w:szCs w:val="18"/>
                <w:lang w:eastAsia="pl-PL"/>
              </w:rPr>
              <w:t xml:space="preserve"> komunikacji powszechnej i transportu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119615" w14:textId="77777777" w:rsidR="004E58E7" w:rsidRDefault="004E1C4A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K_K01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B77BAB" w14:textId="77777777" w:rsidR="004E58E7" w:rsidRDefault="004E1C4A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W, S</w:t>
            </w:r>
          </w:p>
        </w:tc>
      </w:tr>
    </w:tbl>
    <w:p w14:paraId="0275BAB9" w14:textId="77777777" w:rsidR="004E58E7" w:rsidRDefault="004E58E7">
      <w:pPr>
        <w:pStyle w:val="Standard"/>
      </w:pPr>
    </w:p>
    <w:p w14:paraId="7988EA13" w14:textId="1DF408AD" w:rsidR="004E58E7" w:rsidRDefault="004E1C4A">
      <w:pPr>
        <w:pStyle w:val="Standard"/>
        <w:pageBreakBefore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lastRenderedPageBreak/>
        <w:t>Treści kształcenia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802"/>
        <w:gridCol w:w="6410"/>
      </w:tblGrid>
      <w:tr w:rsidR="000A3072" w:rsidRPr="00F963EF" w14:paraId="2D25CC9D" w14:textId="77777777">
        <w:tc>
          <w:tcPr>
            <w:tcW w:w="2802" w:type="dxa"/>
          </w:tcPr>
          <w:p w14:paraId="5A5B0A36" w14:textId="77777777" w:rsidR="000A3072" w:rsidRPr="00F963EF" w:rsidRDefault="000A3072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Forma zajęć</w:t>
            </w:r>
          </w:p>
        </w:tc>
        <w:tc>
          <w:tcPr>
            <w:tcW w:w="6410" w:type="dxa"/>
          </w:tcPr>
          <w:p w14:paraId="71A39F5E" w14:textId="77777777" w:rsidR="000A3072" w:rsidRPr="00F963EF" w:rsidRDefault="000A3072">
            <w:pPr>
              <w:rPr>
                <w:b/>
                <w:sz w:val="20"/>
                <w:szCs w:val="20"/>
              </w:rPr>
            </w:pPr>
            <w:r w:rsidRPr="00F963EF">
              <w:rPr>
                <w:b/>
                <w:sz w:val="20"/>
                <w:szCs w:val="20"/>
              </w:rPr>
              <w:t>Metody dydaktyczne</w:t>
            </w:r>
          </w:p>
        </w:tc>
      </w:tr>
      <w:tr w:rsidR="000A3072" w:rsidRPr="00F963EF" w14:paraId="647FF1C7" w14:textId="77777777">
        <w:tc>
          <w:tcPr>
            <w:tcW w:w="2802" w:type="dxa"/>
          </w:tcPr>
          <w:p w14:paraId="1E27796E" w14:textId="77777777" w:rsidR="000A3072" w:rsidRPr="00414EE1" w:rsidRDefault="000A3072">
            <w:pPr>
              <w:jc w:val="center"/>
              <w:rPr>
                <w:bCs/>
                <w:sz w:val="20"/>
                <w:szCs w:val="20"/>
              </w:rPr>
            </w:pPr>
            <w:r w:rsidRPr="00414EE1">
              <w:rPr>
                <w:bCs/>
                <w:sz w:val="20"/>
                <w:szCs w:val="20"/>
              </w:rPr>
              <w:t>Wykład</w:t>
            </w:r>
          </w:p>
        </w:tc>
        <w:tc>
          <w:tcPr>
            <w:tcW w:w="6410" w:type="dxa"/>
          </w:tcPr>
          <w:p w14:paraId="6B6A34FE" w14:textId="77777777" w:rsidR="000A3072" w:rsidRPr="00414EE1" w:rsidRDefault="000A3072">
            <w:pPr>
              <w:rPr>
                <w:bCs/>
                <w:sz w:val="20"/>
                <w:szCs w:val="20"/>
              </w:rPr>
            </w:pPr>
            <w:r w:rsidRPr="00414EE1">
              <w:rPr>
                <w:bCs/>
                <w:sz w:val="20"/>
                <w:szCs w:val="20"/>
              </w:rPr>
              <w:t>Wykład z prezentacją multimedialną, dyskusja</w:t>
            </w:r>
          </w:p>
        </w:tc>
      </w:tr>
      <w:tr w:rsidR="000A3072" w:rsidRPr="00F963EF" w14:paraId="7CEB8E77" w14:textId="77777777">
        <w:tc>
          <w:tcPr>
            <w:tcW w:w="9212" w:type="dxa"/>
            <w:gridSpan w:val="2"/>
          </w:tcPr>
          <w:p w14:paraId="1B6B42BA" w14:textId="77777777" w:rsidR="000A3072" w:rsidRPr="00F963EF" w:rsidRDefault="000A3072">
            <w:pPr>
              <w:jc w:val="center"/>
              <w:rPr>
                <w:b/>
                <w:sz w:val="20"/>
                <w:szCs w:val="20"/>
              </w:rPr>
            </w:pPr>
            <w:r w:rsidRPr="00F963EF">
              <w:rPr>
                <w:b/>
                <w:sz w:val="20"/>
                <w:szCs w:val="20"/>
              </w:rPr>
              <w:t>Tematyka zajęć</w:t>
            </w:r>
          </w:p>
        </w:tc>
      </w:tr>
      <w:tr w:rsidR="000A3072" w:rsidRPr="00F963EF" w14:paraId="5C8930A2" w14:textId="77777777">
        <w:tc>
          <w:tcPr>
            <w:tcW w:w="9212" w:type="dxa"/>
            <w:gridSpan w:val="2"/>
          </w:tcPr>
          <w:p w14:paraId="6254C77F" w14:textId="3B36B968" w:rsidR="00FE0C57" w:rsidRDefault="00FE0C57" w:rsidP="00FE0C57">
            <w:pPr>
              <w:pStyle w:val="Standard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054CE">
              <w:rPr>
                <w:rFonts w:ascii="Times New Roman" w:hAnsi="Times New Roman"/>
                <w:sz w:val="20"/>
                <w:szCs w:val="20"/>
              </w:rPr>
              <w:t xml:space="preserve">Przedstawienie programu zajęć przedmiotu, wykazu literatury (podstawowa, uzupełniająca), efektów uczenia się, punktacji ECTS, form zaliczenia modułu i uczestnictwa w zajęciach, sposobu bieżącej kontroli wyników nauczania, trybu i </w:t>
            </w:r>
            <w:r w:rsidR="00D26091" w:rsidRPr="00D26091">
              <w:rPr>
                <w:rFonts w:ascii="Times New Roman" w:hAnsi="Times New Roman"/>
                <w:sz w:val="20"/>
                <w:szCs w:val="20"/>
              </w:rPr>
              <w:t>terminarza zaliczania, zasady ustalania ocen oraz terminów i</w:t>
            </w:r>
            <w:r w:rsidR="002C4652">
              <w:rPr>
                <w:rFonts w:ascii="Times New Roman" w:hAnsi="Times New Roman"/>
                <w:sz w:val="20"/>
                <w:szCs w:val="20"/>
              </w:rPr>
              <w:t> </w:t>
            </w:r>
            <w:r w:rsidR="00D26091" w:rsidRPr="00D26091">
              <w:rPr>
                <w:rFonts w:ascii="Times New Roman" w:hAnsi="Times New Roman"/>
                <w:sz w:val="20"/>
                <w:szCs w:val="20"/>
              </w:rPr>
              <w:t>miejsca konsultacji</w:t>
            </w:r>
            <w:r w:rsidR="00401B79" w:rsidRPr="00401B79">
              <w:rPr>
                <w:rFonts w:ascii="Times New Roman" w:hAnsi="Times New Roman"/>
                <w:sz w:val="20"/>
                <w:szCs w:val="20"/>
              </w:rPr>
              <w:t>, wprowadzenie do problematyki zajęć.</w:t>
            </w:r>
          </w:p>
          <w:p w14:paraId="315F8ACC" w14:textId="186644CE" w:rsidR="000A3072" w:rsidRPr="000A3072" w:rsidRDefault="000A3072" w:rsidP="00FE0C57">
            <w:pPr>
              <w:widowControl/>
              <w:numPr>
                <w:ilvl w:val="0"/>
                <w:numId w:val="1"/>
              </w:numPr>
              <w:suppressAutoHyphens w:val="0"/>
              <w:autoSpaceDN/>
              <w:jc w:val="both"/>
              <w:textAlignment w:val="auto"/>
              <w:rPr>
                <w:bCs/>
                <w:sz w:val="20"/>
                <w:szCs w:val="20"/>
              </w:rPr>
            </w:pPr>
            <w:r w:rsidRPr="000A3072">
              <w:rPr>
                <w:bCs/>
                <w:sz w:val="20"/>
                <w:szCs w:val="20"/>
              </w:rPr>
              <w:t>Statystyka wypadkowości w Polsce i na świecie</w:t>
            </w:r>
            <w:r w:rsidR="00FE0C57">
              <w:rPr>
                <w:bCs/>
                <w:sz w:val="20"/>
                <w:szCs w:val="20"/>
              </w:rPr>
              <w:t>.</w:t>
            </w:r>
          </w:p>
          <w:p w14:paraId="395C89AE" w14:textId="02756F57" w:rsidR="000A3072" w:rsidRPr="000A3072" w:rsidRDefault="000A3072" w:rsidP="00FE0C57">
            <w:pPr>
              <w:widowControl/>
              <w:numPr>
                <w:ilvl w:val="0"/>
                <w:numId w:val="1"/>
              </w:numPr>
              <w:suppressAutoHyphens w:val="0"/>
              <w:autoSpaceDN/>
              <w:jc w:val="both"/>
              <w:textAlignment w:val="auto"/>
              <w:rPr>
                <w:bCs/>
                <w:sz w:val="20"/>
                <w:szCs w:val="20"/>
              </w:rPr>
            </w:pPr>
            <w:r w:rsidRPr="000A3072">
              <w:rPr>
                <w:bCs/>
                <w:sz w:val="20"/>
                <w:szCs w:val="20"/>
              </w:rPr>
              <w:t>Pojęcia podstawowe</w:t>
            </w:r>
            <w:r w:rsidR="007A70F8">
              <w:rPr>
                <w:bCs/>
                <w:sz w:val="20"/>
                <w:szCs w:val="20"/>
              </w:rPr>
              <w:t xml:space="preserve"> oraz r</w:t>
            </w:r>
            <w:r w:rsidRPr="000A3072">
              <w:rPr>
                <w:bCs/>
                <w:sz w:val="20"/>
                <w:szCs w:val="20"/>
              </w:rPr>
              <w:t>odzaje i funkcje komunikacji publicznej.</w:t>
            </w:r>
          </w:p>
          <w:p w14:paraId="2E1A9C52" w14:textId="77777777" w:rsidR="000A3072" w:rsidRPr="000A3072" w:rsidRDefault="000A3072" w:rsidP="00FE0C57">
            <w:pPr>
              <w:widowControl/>
              <w:numPr>
                <w:ilvl w:val="0"/>
                <w:numId w:val="1"/>
              </w:numPr>
              <w:suppressAutoHyphens w:val="0"/>
              <w:autoSpaceDN/>
              <w:jc w:val="both"/>
              <w:textAlignment w:val="auto"/>
              <w:rPr>
                <w:bCs/>
                <w:sz w:val="20"/>
                <w:szCs w:val="20"/>
              </w:rPr>
            </w:pPr>
            <w:r w:rsidRPr="000A3072">
              <w:rPr>
                <w:bCs/>
                <w:sz w:val="20"/>
                <w:szCs w:val="20"/>
              </w:rPr>
              <w:t>Ogólna budowa środków transportu drogowego, szynowego, wodnego i powietrznego.</w:t>
            </w:r>
          </w:p>
          <w:p w14:paraId="4DEBD3E6" w14:textId="77777777" w:rsidR="000A3072" w:rsidRPr="000A3072" w:rsidRDefault="000A3072" w:rsidP="00FE0C57">
            <w:pPr>
              <w:widowControl/>
              <w:numPr>
                <w:ilvl w:val="0"/>
                <w:numId w:val="1"/>
              </w:numPr>
              <w:suppressAutoHyphens w:val="0"/>
              <w:autoSpaceDN/>
              <w:jc w:val="both"/>
              <w:textAlignment w:val="auto"/>
              <w:rPr>
                <w:bCs/>
                <w:sz w:val="20"/>
                <w:szCs w:val="20"/>
              </w:rPr>
            </w:pPr>
            <w:r w:rsidRPr="000A3072">
              <w:rPr>
                <w:bCs/>
                <w:sz w:val="20"/>
                <w:szCs w:val="20"/>
              </w:rPr>
              <w:t>Infrastruktura komunikacji publicznej i transportu.</w:t>
            </w:r>
          </w:p>
          <w:p w14:paraId="6B2CFDC9" w14:textId="77777777" w:rsidR="000A3072" w:rsidRPr="000A3072" w:rsidRDefault="000A3072" w:rsidP="00FE0C57">
            <w:pPr>
              <w:widowControl/>
              <w:numPr>
                <w:ilvl w:val="0"/>
                <w:numId w:val="1"/>
              </w:numPr>
              <w:suppressAutoHyphens w:val="0"/>
              <w:autoSpaceDN/>
              <w:jc w:val="both"/>
              <w:textAlignment w:val="auto"/>
              <w:rPr>
                <w:bCs/>
                <w:sz w:val="20"/>
                <w:szCs w:val="20"/>
              </w:rPr>
            </w:pPr>
            <w:r w:rsidRPr="000A3072">
              <w:rPr>
                <w:bCs/>
                <w:sz w:val="20"/>
                <w:szCs w:val="20"/>
              </w:rPr>
              <w:t>Transport osób i towarów.</w:t>
            </w:r>
          </w:p>
          <w:p w14:paraId="3811030D" w14:textId="5224E3CE" w:rsidR="000A3072" w:rsidRPr="000A3072" w:rsidRDefault="00D26091" w:rsidP="00FE0C57">
            <w:pPr>
              <w:widowControl/>
              <w:numPr>
                <w:ilvl w:val="0"/>
                <w:numId w:val="1"/>
              </w:numPr>
              <w:suppressAutoHyphens w:val="0"/>
              <w:autoSpaceDN/>
              <w:jc w:val="both"/>
              <w:textAlignment w:val="auto"/>
              <w:rPr>
                <w:bCs/>
                <w:sz w:val="20"/>
                <w:szCs w:val="20"/>
              </w:rPr>
            </w:pPr>
            <w:r w:rsidRPr="000A3072">
              <w:rPr>
                <w:bCs/>
                <w:sz w:val="20"/>
                <w:szCs w:val="20"/>
              </w:rPr>
              <w:t>Pojęcie wypadku i katastrofy</w:t>
            </w:r>
            <w:r>
              <w:rPr>
                <w:bCs/>
                <w:sz w:val="20"/>
                <w:szCs w:val="20"/>
              </w:rPr>
              <w:t>, c</w:t>
            </w:r>
            <w:r w:rsidR="000A3072" w:rsidRPr="000A3072">
              <w:rPr>
                <w:bCs/>
                <w:sz w:val="20"/>
                <w:szCs w:val="20"/>
              </w:rPr>
              <w:t xml:space="preserve">harakterystyka wypadków i katastrof komunikacyjnych. </w:t>
            </w:r>
          </w:p>
          <w:p w14:paraId="7FAEED73" w14:textId="2D151910" w:rsidR="000A3072" w:rsidRPr="000A3072" w:rsidRDefault="000A3072" w:rsidP="00FE0C57">
            <w:pPr>
              <w:widowControl/>
              <w:numPr>
                <w:ilvl w:val="0"/>
                <w:numId w:val="1"/>
              </w:numPr>
              <w:suppressAutoHyphens w:val="0"/>
              <w:autoSpaceDN/>
              <w:jc w:val="both"/>
              <w:textAlignment w:val="auto"/>
              <w:rPr>
                <w:bCs/>
                <w:sz w:val="20"/>
                <w:szCs w:val="20"/>
              </w:rPr>
            </w:pPr>
            <w:r w:rsidRPr="000A3072">
              <w:rPr>
                <w:bCs/>
                <w:sz w:val="20"/>
                <w:szCs w:val="20"/>
              </w:rPr>
              <w:t xml:space="preserve">Komunikacja </w:t>
            </w:r>
            <w:r w:rsidR="00D26091">
              <w:rPr>
                <w:bCs/>
                <w:sz w:val="20"/>
                <w:szCs w:val="20"/>
              </w:rPr>
              <w:t xml:space="preserve">powszechna, </w:t>
            </w:r>
            <w:r w:rsidRPr="000A3072">
              <w:rPr>
                <w:bCs/>
                <w:sz w:val="20"/>
                <w:szCs w:val="20"/>
              </w:rPr>
              <w:t>publiczna i transport.</w:t>
            </w:r>
          </w:p>
          <w:p w14:paraId="7916034A" w14:textId="251EE253" w:rsidR="000A3072" w:rsidRPr="00FA54E1" w:rsidRDefault="00401B79" w:rsidP="00FE0C57">
            <w:pPr>
              <w:widowControl/>
              <w:numPr>
                <w:ilvl w:val="0"/>
                <w:numId w:val="1"/>
              </w:numPr>
              <w:suppressAutoHyphens w:val="0"/>
              <w:autoSpaceDN/>
              <w:jc w:val="both"/>
              <w:textAlignment w:val="auto"/>
              <w:rPr>
                <w:b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Podsumowanie oraz k</w:t>
            </w:r>
            <w:r w:rsidR="000A3072" w:rsidRPr="000A3072">
              <w:rPr>
                <w:bCs/>
                <w:sz w:val="20"/>
                <w:szCs w:val="20"/>
              </w:rPr>
              <w:t>olokwium zaliczeniowe</w:t>
            </w:r>
            <w:r w:rsidR="00686452">
              <w:rPr>
                <w:bCs/>
                <w:sz w:val="20"/>
                <w:szCs w:val="20"/>
              </w:rPr>
              <w:t xml:space="preserve"> (test)</w:t>
            </w:r>
            <w:r w:rsidR="00FE0C57">
              <w:rPr>
                <w:bCs/>
                <w:sz w:val="20"/>
                <w:szCs w:val="20"/>
              </w:rPr>
              <w:t>.</w:t>
            </w:r>
          </w:p>
        </w:tc>
      </w:tr>
    </w:tbl>
    <w:p w14:paraId="161B8F58" w14:textId="77777777" w:rsidR="000A3072" w:rsidRPr="00F963EF" w:rsidRDefault="000A3072" w:rsidP="000A3072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802"/>
        <w:gridCol w:w="6410"/>
      </w:tblGrid>
      <w:tr w:rsidR="000A3072" w:rsidRPr="00F963EF" w14:paraId="2046B369" w14:textId="77777777">
        <w:tc>
          <w:tcPr>
            <w:tcW w:w="2802" w:type="dxa"/>
          </w:tcPr>
          <w:p w14:paraId="3A56EA4D" w14:textId="77777777" w:rsidR="000A3072" w:rsidRPr="00F963EF" w:rsidRDefault="000A3072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Forma zajęć</w:t>
            </w:r>
          </w:p>
        </w:tc>
        <w:tc>
          <w:tcPr>
            <w:tcW w:w="6410" w:type="dxa"/>
          </w:tcPr>
          <w:p w14:paraId="336762D1" w14:textId="77777777" w:rsidR="000A3072" w:rsidRPr="00F963EF" w:rsidRDefault="000A3072">
            <w:pPr>
              <w:rPr>
                <w:b/>
                <w:sz w:val="20"/>
                <w:szCs w:val="20"/>
              </w:rPr>
            </w:pPr>
            <w:r w:rsidRPr="00F963EF">
              <w:rPr>
                <w:b/>
                <w:sz w:val="20"/>
                <w:szCs w:val="20"/>
              </w:rPr>
              <w:t>Metody dydaktyczne</w:t>
            </w:r>
          </w:p>
        </w:tc>
      </w:tr>
      <w:tr w:rsidR="000A3072" w:rsidRPr="00F963EF" w14:paraId="4A9376C0" w14:textId="77777777">
        <w:tc>
          <w:tcPr>
            <w:tcW w:w="2802" w:type="dxa"/>
          </w:tcPr>
          <w:p w14:paraId="535D818F" w14:textId="27F1F551" w:rsidR="000A3072" w:rsidRPr="00414EE1" w:rsidRDefault="000A3072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Seminarium</w:t>
            </w:r>
          </w:p>
        </w:tc>
        <w:tc>
          <w:tcPr>
            <w:tcW w:w="6410" w:type="dxa"/>
          </w:tcPr>
          <w:p w14:paraId="4540308D" w14:textId="3DFF1B53" w:rsidR="000A3072" w:rsidRPr="00732EBB" w:rsidRDefault="003B346E" w:rsidP="00D26091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18"/>
                <w:szCs w:val="18"/>
              </w:rPr>
              <w:t>P</w:t>
            </w:r>
            <w:r w:rsidR="000A3072">
              <w:rPr>
                <w:bCs/>
                <w:sz w:val="18"/>
                <w:szCs w:val="18"/>
              </w:rPr>
              <w:t>rezentowanie</w:t>
            </w:r>
            <w:r w:rsidR="000A3072" w:rsidRPr="008D78EB">
              <w:rPr>
                <w:bCs/>
                <w:sz w:val="18"/>
                <w:szCs w:val="18"/>
              </w:rPr>
              <w:t xml:space="preserve"> przygotowywanego zagadnienia</w:t>
            </w:r>
            <w:r w:rsidR="000A3072">
              <w:rPr>
                <w:bCs/>
                <w:sz w:val="18"/>
                <w:szCs w:val="18"/>
              </w:rPr>
              <w:t xml:space="preserve">, </w:t>
            </w:r>
            <w:r w:rsidR="000A3072" w:rsidRPr="00732EBB">
              <w:rPr>
                <w:bCs/>
                <w:sz w:val="18"/>
                <w:szCs w:val="18"/>
              </w:rPr>
              <w:t>dyskusja</w:t>
            </w:r>
            <w:r>
              <w:rPr>
                <w:bCs/>
                <w:sz w:val="18"/>
                <w:szCs w:val="18"/>
              </w:rPr>
              <w:t>,</w:t>
            </w:r>
            <w:r w:rsidR="00D26091">
              <w:rPr>
                <w:bCs/>
                <w:sz w:val="18"/>
                <w:szCs w:val="18"/>
              </w:rPr>
              <w:t xml:space="preserve"> burza mózgów,</w:t>
            </w:r>
            <w:r>
              <w:rPr>
                <w:bCs/>
                <w:sz w:val="18"/>
                <w:szCs w:val="18"/>
              </w:rPr>
              <w:t xml:space="preserve"> debata</w:t>
            </w:r>
            <w:r w:rsidR="00D26091">
              <w:rPr>
                <w:bCs/>
                <w:sz w:val="18"/>
                <w:szCs w:val="18"/>
              </w:rPr>
              <w:t>, metoda problemowa</w:t>
            </w:r>
            <w:r w:rsidR="00B9261E">
              <w:rPr>
                <w:bCs/>
                <w:sz w:val="18"/>
                <w:szCs w:val="18"/>
              </w:rPr>
              <w:t>, studium przypadków</w:t>
            </w:r>
          </w:p>
        </w:tc>
      </w:tr>
      <w:tr w:rsidR="000A3072" w:rsidRPr="00F963EF" w14:paraId="1D76F362" w14:textId="77777777">
        <w:tc>
          <w:tcPr>
            <w:tcW w:w="9212" w:type="dxa"/>
            <w:gridSpan w:val="2"/>
          </w:tcPr>
          <w:p w14:paraId="163F8250" w14:textId="77777777" w:rsidR="000A3072" w:rsidRPr="00F963EF" w:rsidRDefault="000A3072">
            <w:pPr>
              <w:jc w:val="center"/>
              <w:rPr>
                <w:b/>
                <w:sz w:val="20"/>
                <w:szCs w:val="20"/>
              </w:rPr>
            </w:pPr>
            <w:r w:rsidRPr="00F963EF">
              <w:rPr>
                <w:b/>
                <w:sz w:val="20"/>
                <w:szCs w:val="20"/>
              </w:rPr>
              <w:t>Tematyka zajęć</w:t>
            </w:r>
          </w:p>
        </w:tc>
      </w:tr>
      <w:tr w:rsidR="000A3072" w:rsidRPr="00F963EF" w14:paraId="1DA6984D" w14:textId="77777777">
        <w:tc>
          <w:tcPr>
            <w:tcW w:w="9212" w:type="dxa"/>
            <w:gridSpan w:val="2"/>
          </w:tcPr>
          <w:p w14:paraId="19942D11" w14:textId="66151C18" w:rsidR="00FE0C57" w:rsidRDefault="00FE0C57" w:rsidP="00FE0C57">
            <w:pPr>
              <w:pStyle w:val="Standard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054CE">
              <w:rPr>
                <w:rFonts w:ascii="Times New Roman" w:hAnsi="Times New Roman"/>
                <w:sz w:val="20"/>
                <w:szCs w:val="20"/>
              </w:rPr>
              <w:t xml:space="preserve">Przedstawienie programu zajęć przedmiotu, wykazu literatury (podstawowa, uzupełniająca), efektów uczenia się, punktacji ECTS, form zaliczenia modułu i uczestnictwa w zajęciach, sposobu bieżącej kontroli wyników nauczania, trybu i </w:t>
            </w:r>
            <w:r w:rsidR="00D26091" w:rsidRPr="00D26091">
              <w:rPr>
                <w:rFonts w:ascii="Times New Roman" w:hAnsi="Times New Roman"/>
                <w:sz w:val="20"/>
                <w:szCs w:val="20"/>
              </w:rPr>
              <w:t>terminarza zaliczania, zasady ustalania ocen oraz terminów i</w:t>
            </w:r>
            <w:r w:rsidR="002C4652">
              <w:rPr>
                <w:rFonts w:ascii="Times New Roman" w:hAnsi="Times New Roman"/>
                <w:sz w:val="20"/>
                <w:szCs w:val="20"/>
              </w:rPr>
              <w:t> </w:t>
            </w:r>
            <w:r w:rsidR="00D26091" w:rsidRPr="00D26091">
              <w:rPr>
                <w:rFonts w:ascii="Times New Roman" w:hAnsi="Times New Roman"/>
                <w:sz w:val="20"/>
                <w:szCs w:val="20"/>
              </w:rPr>
              <w:t>miejsca konsultacji</w:t>
            </w:r>
            <w:r w:rsidR="00401B79" w:rsidRPr="00401B79">
              <w:rPr>
                <w:rFonts w:ascii="Times New Roman" w:hAnsi="Times New Roman"/>
                <w:sz w:val="20"/>
                <w:szCs w:val="20"/>
              </w:rPr>
              <w:t>, wprowadzenie do problematyki zajęć.</w:t>
            </w:r>
          </w:p>
          <w:p w14:paraId="0EB36FE5" w14:textId="77777777" w:rsidR="00B13473" w:rsidRPr="00B13473" w:rsidRDefault="00B13473" w:rsidP="00FE0C57">
            <w:pPr>
              <w:widowControl/>
              <w:numPr>
                <w:ilvl w:val="0"/>
                <w:numId w:val="1"/>
              </w:numPr>
              <w:suppressAutoHyphens w:val="0"/>
              <w:autoSpaceDN/>
              <w:jc w:val="both"/>
              <w:textAlignment w:val="auto"/>
              <w:rPr>
                <w:bCs/>
                <w:sz w:val="20"/>
                <w:szCs w:val="20"/>
              </w:rPr>
            </w:pPr>
            <w:r w:rsidRPr="00B13473">
              <w:rPr>
                <w:bCs/>
                <w:sz w:val="20"/>
                <w:szCs w:val="20"/>
              </w:rPr>
              <w:t>Przyczyny i skutki wypadków i katastrof komunikacyjnych.</w:t>
            </w:r>
          </w:p>
          <w:p w14:paraId="14D8703F" w14:textId="77777777" w:rsidR="00B13473" w:rsidRPr="00B13473" w:rsidRDefault="00B13473" w:rsidP="00FE0C57">
            <w:pPr>
              <w:widowControl/>
              <w:numPr>
                <w:ilvl w:val="0"/>
                <w:numId w:val="1"/>
              </w:numPr>
              <w:suppressAutoHyphens w:val="0"/>
              <w:autoSpaceDN/>
              <w:jc w:val="both"/>
              <w:textAlignment w:val="auto"/>
              <w:rPr>
                <w:bCs/>
                <w:sz w:val="20"/>
                <w:szCs w:val="20"/>
              </w:rPr>
            </w:pPr>
            <w:r w:rsidRPr="00B13473">
              <w:rPr>
                <w:bCs/>
                <w:sz w:val="20"/>
                <w:szCs w:val="20"/>
              </w:rPr>
              <w:t>Ratownictwo w wypadkach komunikacyjnych.</w:t>
            </w:r>
          </w:p>
          <w:p w14:paraId="4E56E260" w14:textId="6A6A07AA" w:rsidR="00B13473" w:rsidRPr="00B13473" w:rsidRDefault="00B13473" w:rsidP="00FE0C57">
            <w:pPr>
              <w:widowControl/>
              <w:numPr>
                <w:ilvl w:val="0"/>
                <w:numId w:val="1"/>
              </w:numPr>
              <w:suppressAutoHyphens w:val="0"/>
              <w:autoSpaceDN/>
              <w:jc w:val="both"/>
              <w:textAlignment w:val="auto"/>
              <w:rPr>
                <w:bCs/>
                <w:sz w:val="20"/>
                <w:szCs w:val="20"/>
              </w:rPr>
            </w:pPr>
            <w:r w:rsidRPr="00B13473">
              <w:rPr>
                <w:bCs/>
                <w:sz w:val="20"/>
                <w:szCs w:val="20"/>
              </w:rPr>
              <w:t xml:space="preserve">Środowiskowe aspekty komunikacji </w:t>
            </w:r>
            <w:r w:rsidR="00E776FB">
              <w:rPr>
                <w:bCs/>
                <w:sz w:val="20"/>
                <w:szCs w:val="20"/>
              </w:rPr>
              <w:t xml:space="preserve">powszechnej, </w:t>
            </w:r>
            <w:r w:rsidRPr="00B13473">
              <w:rPr>
                <w:bCs/>
                <w:sz w:val="20"/>
                <w:szCs w:val="20"/>
              </w:rPr>
              <w:t>publicznej i transportu.</w:t>
            </w:r>
          </w:p>
          <w:p w14:paraId="76374D45" w14:textId="4B2177E2" w:rsidR="00B13473" w:rsidRPr="00B13473" w:rsidRDefault="00B13473" w:rsidP="00FE0C57">
            <w:pPr>
              <w:widowControl/>
              <w:numPr>
                <w:ilvl w:val="0"/>
                <w:numId w:val="1"/>
              </w:numPr>
              <w:suppressAutoHyphens w:val="0"/>
              <w:autoSpaceDN/>
              <w:jc w:val="both"/>
              <w:textAlignment w:val="auto"/>
              <w:rPr>
                <w:bCs/>
                <w:sz w:val="20"/>
                <w:szCs w:val="20"/>
              </w:rPr>
            </w:pPr>
            <w:r w:rsidRPr="00B13473">
              <w:rPr>
                <w:bCs/>
                <w:sz w:val="20"/>
                <w:szCs w:val="20"/>
              </w:rPr>
              <w:t xml:space="preserve">Organizacja komunikacji </w:t>
            </w:r>
            <w:r w:rsidR="00E776FB">
              <w:rPr>
                <w:bCs/>
                <w:sz w:val="20"/>
                <w:szCs w:val="20"/>
              </w:rPr>
              <w:t xml:space="preserve">powszechnej, </w:t>
            </w:r>
            <w:r w:rsidRPr="00B13473">
              <w:rPr>
                <w:bCs/>
                <w:sz w:val="20"/>
                <w:szCs w:val="20"/>
              </w:rPr>
              <w:t>publicznej i transportu.</w:t>
            </w:r>
          </w:p>
          <w:p w14:paraId="429C4C73" w14:textId="77777777" w:rsidR="00B13473" w:rsidRPr="00B13473" w:rsidRDefault="00B13473" w:rsidP="00FE0C57">
            <w:pPr>
              <w:widowControl/>
              <w:numPr>
                <w:ilvl w:val="0"/>
                <w:numId w:val="1"/>
              </w:numPr>
              <w:suppressAutoHyphens w:val="0"/>
              <w:autoSpaceDN/>
              <w:jc w:val="both"/>
              <w:textAlignment w:val="auto"/>
              <w:rPr>
                <w:bCs/>
                <w:sz w:val="20"/>
                <w:szCs w:val="20"/>
              </w:rPr>
            </w:pPr>
            <w:r w:rsidRPr="00B13473">
              <w:rPr>
                <w:bCs/>
                <w:sz w:val="20"/>
                <w:szCs w:val="20"/>
              </w:rPr>
              <w:t>Klasyfikacja środków transportu. Podstawowe elementy konstrukcyjne środków transportu.</w:t>
            </w:r>
          </w:p>
          <w:p w14:paraId="012D9F57" w14:textId="46DC1372" w:rsidR="00B13473" w:rsidRPr="00B13473" w:rsidRDefault="00B13473" w:rsidP="00FE0C57">
            <w:pPr>
              <w:widowControl/>
              <w:numPr>
                <w:ilvl w:val="0"/>
                <w:numId w:val="1"/>
              </w:numPr>
              <w:suppressAutoHyphens w:val="0"/>
              <w:autoSpaceDN/>
              <w:jc w:val="both"/>
              <w:textAlignment w:val="auto"/>
              <w:rPr>
                <w:bCs/>
                <w:sz w:val="20"/>
                <w:szCs w:val="20"/>
              </w:rPr>
            </w:pPr>
            <w:r w:rsidRPr="00B13473">
              <w:rPr>
                <w:bCs/>
                <w:sz w:val="20"/>
                <w:szCs w:val="20"/>
              </w:rPr>
              <w:t xml:space="preserve">Charakterystyka infrastruktury komunikacji </w:t>
            </w:r>
            <w:r w:rsidR="00D26091">
              <w:rPr>
                <w:bCs/>
                <w:sz w:val="20"/>
                <w:szCs w:val="20"/>
              </w:rPr>
              <w:t>powszechnej</w:t>
            </w:r>
            <w:r w:rsidR="00B9261E">
              <w:rPr>
                <w:bCs/>
                <w:sz w:val="20"/>
                <w:szCs w:val="20"/>
              </w:rPr>
              <w:t xml:space="preserve"> i</w:t>
            </w:r>
            <w:r w:rsidR="00D26091">
              <w:rPr>
                <w:bCs/>
                <w:sz w:val="20"/>
                <w:szCs w:val="20"/>
              </w:rPr>
              <w:t xml:space="preserve"> </w:t>
            </w:r>
            <w:r w:rsidRPr="00B13473">
              <w:rPr>
                <w:bCs/>
                <w:sz w:val="20"/>
                <w:szCs w:val="20"/>
              </w:rPr>
              <w:t>publicznej. Charakterystyka infrastruktury transportu. Środki bezpieczeństwa. Indywidualny transport osób. Masowy transport osób.</w:t>
            </w:r>
          </w:p>
          <w:p w14:paraId="4E466BA0" w14:textId="7A2AFF6F" w:rsidR="00B13473" w:rsidRPr="00B9261E" w:rsidRDefault="00B13473" w:rsidP="00B9261E">
            <w:pPr>
              <w:pStyle w:val="Akapitzlist"/>
              <w:numPr>
                <w:ilvl w:val="0"/>
                <w:numId w:val="1"/>
              </w:numPr>
              <w:rPr>
                <w:bCs/>
                <w:sz w:val="20"/>
                <w:szCs w:val="20"/>
              </w:rPr>
            </w:pPr>
            <w:r w:rsidRPr="00B9261E">
              <w:rPr>
                <w:bCs/>
                <w:sz w:val="20"/>
                <w:szCs w:val="20"/>
              </w:rPr>
              <w:t>Rodzaje transportu towarów. Przewóz materiałów niebezpiecznych. Oddziaływanie materiałów niebezpiecznych na organizmy żywe i środowisko. Zagrożenia terrorystyczne w transporcie osób.</w:t>
            </w:r>
            <w:r w:rsidR="00B9261E" w:rsidRPr="00B9261E">
              <w:rPr>
                <w:bCs/>
                <w:sz w:val="20"/>
                <w:szCs w:val="20"/>
              </w:rPr>
              <w:t xml:space="preserve"> Zagrożenia terrorystyczne w transporcie towarów.</w:t>
            </w:r>
          </w:p>
          <w:p w14:paraId="7E9BBA9B" w14:textId="6840B12D" w:rsidR="00B13473" w:rsidRPr="00B13473" w:rsidRDefault="00B13473" w:rsidP="00FE0C57">
            <w:pPr>
              <w:widowControl/>
              <w:numPr>
                <w:ilvl w:val="0"/>
                <w:numId w:val="1"/>
              </w:numPr>
              <w:suppressAutoHyphens w:val="0"/>
              <w:autoSpaceDN/>
              <w:jc w:val="both"/>
              <w:textAlignment w:val="auto"/>
              <w:rPr>
                <w:bCs/>
                <w:sz w:val="20"/>
                <w:szCs w:val="20"/>
              </w:rPr>
            </w:pPr>
            <w:r w:rsidRPr="00B13473">
              <w:rPr>
                <w:bCs/>
                <w:sz w:val="20"/>
                <w:szCs w:val="20"/>
              </w:rPr>
              <w:t xml:space="preserve">Zabezpieczenie miejsca wypadku komunikacyjnego. Kontrola osobista, przeglądanie zawartości bagaży, sprawdzenie ładunku. Zatrzymywanie dokumentów, usuwanie i przemieszczanie pojazdów oraz blokowanie kół. Wykonywanie podstawowych czynności </w:t>
            </w:r>
            <w:r w:rsidRPr="00896A82">
              <w:rPr>
                <w:bCs/>
                <w:sz w:val="20"/>
                <w:szCs w:val="20"/>
              </w:rPr>
              <w:t>na miejscu zdarzenia drogowego</w:t>
            </w:r>
            <w:r w:rsidR="0096197E" w:rsidRPr="00896A82">
              <w:rPr>
                <w:bCs/>
                <w:sz w:val="20"/>
                <w:szCs w:val="20"/>
              </w:rPr>
              <w:t xml:space="preserve"> przez Policję</w:t>
            </w:r>
            <w:r w:rsidRPr="00896A82">
              <w:rPr>
                <w:bCs/>
                <w:sz w:val="20"/>
                <w:szCs w:val="20"/>
              </w:rPr>
              <w:t>. Kontrola uczestników ruchu drogowego.</w:t>
            </w:r>
          </w:p>
          <w:p w14:paraId="46C56453" w14:textId="014F013E" w:rsidR="000A3072" w:rsidRPr="00171E74" w:rsidRDefault="00401B79" w:rsidP="00FE0C57">
            <w:pPr>
              <w:widowControl/>
              <w:numPr>
                <w:ilvl w:val="0"/>
                <w:numId w:val="1"/>
              </w:numPr>
              <w:suppressAutoHyphens w:val="0"/>
              <w:autoSpaceDN/>
              <w:jc w:val="both"/>
              <w:textAlignment w:val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Podsumowanie oraz k</w:t>
            </w:r>
            <w:r w:rsidR="00B13473" w:rsidRPr="00B13473">
              <w:rPr>
                <w:bCs/>
                <w:sz w:val="20"/>
                <w:szCs w:val="20"/>
              </w:rPr>
              <w:t>olokwium zaliczeniowe.</w:t>
            </w:r>
          </w:p>
        </w:tc>
      </w:tr>
    </w:tbl>
    <w:p w14:paraId="74AAA72C" w14:textId="77777777" w:rsidR="004E58E7" w:rsidRPr="00B10FCF" w:rsidRDefault="004E58E7">
      <w:pPr>
        <w:pStyle w:val="Standard"/>
        <w:spacing w:after="0" w:line="240" w:lineRule="auto"/>
        <w:rPr>
          <w:sz w:val="12"/>
          <w:szCs w:val="12"/>
        </w:rPr>
      </w:pPr>
    </w:p>
    <w:sectPr w:rsidR="004E58E7" w:rsidRPr="00B10FCF">
      <w:pgSz w:w="11906" w:h="16838"/>
      <w:pgMar w:top="851" w:right="1418" w:bottom="851" w:left="1418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C0695E" w14:textId="77777777" w:rsidR="00EE5AA8" w:rsidRDefault="00EE5AA8">
      <w:r>
        <w:separator/>
      </w:r>
    </w:p>
  </w:endnote>
  <w:endnote w:type="continuationSeparator" w:id="0">
    <w:p w14:paraId="78636736" w14:textId="77777777" w:rsidR="00EE5AA8" w:rsidRDefault="00EE5A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73E5D4" w14:textId="77777777" w:rsidR="00EE5AA8" w:rsidRDefault="00EE5AA8">
      <w:r>
        <w:rPr>
          <w:color w:val="000000"/>
        </w:rPr>
        <w:separator/>
      </w:r>
    </w:p>
  </w:footnote>
  <w:footnote w:type="continuationSeparator" w:id="0">
    <w:p w14:paraId="7BB67AF5" w14:textId="77777777" w:rsidR="00EE5AA8" w:rsidRDefault="00EE5AA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29A015C"/>
    <w:multiLevelType w:val="hybridMultilevel"/>
    <w:tmpl w:val="9EFEF6D2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9A802EE"/>
    <w:multiLevelType w:val="hybridMultilevel"/>
    <w:tmpl w:val="296451F8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55948773">
    <w:abstractNumId w:val="0"/>
  </w:num>
  <w:num w:numId="2" w16cid:durableId="134455402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E58E7"/>
    <w:rsid w:val="00022D34"/>
    <w:rsid w:val="00095B7E"/>
    <w:rsid w:val="000A3072"/>
    <w:rsid w:val="00137267"/>
    <w:rsid w:val="001D4DC3"/>
    <w:rsid w:val="00225649"/>
    <w:rsid w:val="002C4652"/>
    <w:rsid w:val="002E4CF8"/>
    <w:rsid w:val="003A7C5F"/>
    <w:rsid w:val="003B346E"/>
    <w:rsid w:val="003E5EEA"/>
    <w:rsid w:val="00401B79"/>
    <w:rsid w:val="004604D1"/>
    <w:rsid w:val="004668D3"/>
    <w:rsid w:val="004820CF"/>
    <w:rsid w:val="004D0564"/>
    <w:rsid w:val="004E1C4A"/>
    <w:rsid w:val="004E58E7"/>
    <w:rsid w:val="00676A3C"/>
    <w:rsid w:val="00686452"/>
    <w:rsid w:val="00696B80"/>
    <w:rsid w:val="006B5EE3"/>
    <w:rsid w:val="007879D9"/>
    <w:rsid w:val="00796DA5"/>
    <w:rsid w:val="007A70F8"/>
    <w:rsid w:val="007C6C27"/>
    <w:rsid w:val="00811AED"/>
    <w:rsid w:val="00836FFE"/>
    <w:rsid w:val="008442F2"/>
    <w:rsid w:val="00896A82"/>
    <w:rsid w:val="008E0C3C"/>
    <w:rsid w:val="00926D4B"/>
    <w:rsid w:val="009405E0"/>
    <w:rsid w:val="009451A2"/>
    <w:rsid w:val="0095068A"/>
    <w:rsid w:val="0096197E"/>
    <w:rsid w:val="00967FE8"/>
    <w:rsid w:val="00991540"/>
    <w:rsid w:val="00A01887"/>
    <w:rsid w:val="00AA2F5D"/>
    <w:rsid w:val="00AE5C27"/>
    <w:rsid w:val="00AF18E3"/>
    <w:rsid w:val="00B10FCF"/>
    <w:rsid w:val="00B13473"/>
    <w:rsid w:val="00B2668D"/>
    <w:rsid w:val="00B9124B"/>
    <w:rsid w:val="00B9261E"/>
    <w:rsid w:val="00C85322"/>
    <w:rsid w:val="00C92585"/>
    <w:rsid w:val="00D209C9"/>
    <w:rsid w:val="00D26091"/>
    <w:rsid w:val="00D378F9"/>
    <w:rsid w:val="00D70E0B"/>
    <w:rsid w:val="00DD44FE"/>
    <w:rsid w:val="00E776FB"/>
    <w:rsid w:val="00EA7CB0"/>
    <w:rsid w:val="00EE0F4D"/>
    <w:rsid w:val="00EE5AA8"/>
    <w:rsid w:val="00EF182C"/>
    <w:rsid w:val="00F0217A"/>
    <w:rsid w:val="00F07090"/>
    <w:rsid w:val="00F864F3"/>
    <w:rsid w:val="00FA3B8F"/>
    <w:rsid w:val="00FE0C57"/>
    <w:rsid w:val="00FE27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919EE2"/>
  <w15:docId w15:val="{E37CA9F1-FD4C-4492-B094-110E11CC67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Mangal"/>
        <w:kern w:val="3"/>
        <w:sz w:val="24"/>
        <w:szCs w:val="24"/>
        <w:lang w:val="pl-PL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widowControl/>
      <w:spacing w:after="200" w:line="276" w:lineRule="auto"/>
    </w:pPr>
    <w:rPr>
      <w:rFonts w:ascii="Calibri" w:eastAsia="Times New Roman" w:hAnsi="Calibri" w:cs="Times New Roman"/>
      <w:sz w:val="22"/>
      <w:szCs w:val="22"/>
      <w:lang w:bidi="ar-SA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  <w:rPr>
      <w:rFonts w:cs="Mangal"/>
    </w:rPr>
  </w:style>
  <w:style w:type="paragraph" w:styleId="Legenda">
    <w:name w:val="caption"/>
    <w:basedOn w:val="Standard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paragraph" w:customStyle="1" w:styleId="Default">
    <w:name w:val="Default"/>
    <w:pPr>
      <w:widowControl/>
      <w:autoSpaceDE w:val="0"/>
    </w:pPr>
    <w:rPr>
      <w:rFonts w:ascii="Arial" w:eastAsia="Times New Roman" w:hAnsi="Arial" w:cs="Arial"/>
      <w:color w:val="000000"/>
      <w:lang w:bidi="ar-SA"/>
    </w:rPr>
  </w:style>
  <w:style w:type="paragraph" w:styleId="Tekstdymka">
    <w:name w:val="Balloon Text"/>
    <w:basedOn w:val="Standard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character" w:customStyle="1" w:styleId="TekstdymkaZnak">
    <w:name w:val="Tekst dymka Znak"/>
    <w:rPr>
      <w:rFonts w:ascii="Segoe UI" w:eastAsia="Times New Roman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B9261E"/>
    <w:pPr>
      <w:ind w:left="720"/>
      <w:contextualSpacing/>
    </w:pPr>
    <w:rPr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0361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24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761</Words>
  <Characters>4570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Janusz Kawalec</cp:lastModifiedBy>
  <cp:revision>4</cp:revision>
  <cp:lastPrinted>2023-06-19T08:26:00Z</cp:lastPrinted>
  <dcterms:created xsi:type="dcterms:W3CDTF">2026-04-15T10:55:00Z</dcterms:created>
  <dcterms:modified xsi:type="dcterms:W3CDTF">2026-04-30T13:14:00Z</dcterms:modified>
</cp:coreProperties>
</file>